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62" w:rsidRPr="00584821" w:rsidRDefault="00E34363" w:rsidP="00584821">
      <w:pPr>
        <w:spacing w:line="340" w:lineRule="exact"/>
        <w:jc w:val="center"/>
        <w:rPr>
          <w:rFonts w:ascii="BIZ UDゴシック" w:eastAsia="BIZ UDゴシック" w:hAnsi="BIZ UDゴシック"/>
          <w:sz w:val="22"/>
        </w:rPr>
      </w:pPr>
      <w:bookmarkStart w:id="0" w:name="_GoBack"/>
      <w:r w:rsidRPr="00584821">
        <w:rPr>
          <w:rFonts w:ascii="BIZ UDゴシック" w:eastAsia="BIZ UDゴシック" w:hAnsi="BIZ UDゴシック" w:hint="eastAsia"/>
          <w:sz w:val="22"/>
        </w:rPr>
        <w:t>甲府市指定障害福祉サービスの事業</w:t>
      </w:r>
      <w:r w:rsidR="00382B34">
        <w:rPr>
          <w:rFonts w:ascii="BIZ UDゴシック" w:eastAsia="BIZ UDゴシック" w:hAnsi="BIZ UDゴシック" w:hint="eastAsia"/>
          <w:sz w:val="22"/>
        </w:rPr>
        <w:t>等の人員、設備及び運営に関する基準等を定める条例</w:t>
      </w:r>
      <w:r w:rsidRPr="00584821">
        <w:rPr>
          <w:rFonts w:ascii="BIZ UDゴシック" w:eastAsia="BIZ UDゴシック" w:hAnsi="BIZ UDゴシック" w:hint="eastAsia"/>
          <w:sz w:val="22"/>
        </w:rPr>
        <w:t>の一部改正の概要</w:t>
      </w:r>
      <w:bookmarkEnd w:id="0"/>
    </w:p>
    <w:p w:rsidR="00E34363" w:rsidRPr="00584821" w:rsidRDefault="00E34363" w:rsidP="00584821">
      <w:pPr>
        <w:spacing w:line="340" w:lineRule="exact"/>
        <w:jc w:val="center"/>
        <w:rPr>
          <w:rFonts w:ascii="BIZ UDゴシック" w:eastAsia="BIZ UDゴシック" w:hAnsi="BIZ UDゴシック"/>
          <w:sz w:val="22"/>
        </w:rPr>
      </w:pPr>
    </w:p>
    <w:p w:rsidR="00E34363" w:rsidRPr="00584821" w:rsidRDefault="00E34363" w:rsidP="00584821">
      <w:pPr>
        <w:spacing w:line="340" w:lineRule="exact"/>
        <w:jc w:val="left"/>
        <w:rPr>
          <w:rFonts w:ascii="BIZ UDゴシック" w:eastAsia="BIZ UDゴシック" w:hAnsi="BIZ UDゴシック"/>
          <w:sz w:val="22"/>
        </w:rPr>
      </w:pPr>
      <w:r w:rsidRPr="00584821">
        <w:rPr>
          <w:rFonts w:ascii="BIZ UDゴシック" w:eastAsia="BIZ UDゴシック" w:hAnsi="BIZ UDゴシック" w:hint="eastAsia"/>
          <w:sz w:val="22"/>
        </w:rPr>
        <w:t>１．基本的な考え方</w:t>
      </w:r>
    </w:p>
    <w:p w:rsidR="00E34363" w:rsidRPr="00584821" w:rsidRDefault="00E34363" w:rsidP="00573F65">
      <w:pPr>
        <w:spacing w:line="340" w:lineRule="exact"/>
        <w:jc w:val="left"/>
        <w:rPr>
          <w:rFonts w:eastAsiaTheme="minorHAnsi"/>
          <w:sz w:val="22"/>
        </w:rPr>
      </w:pPr>
      <w:r w:rsidRPr="00584821">
        <w:rPr>
          <w:rFonts w:ascii="BIZ UDゴシック" w:eastAsia="BIZ UDゴシック" w:hAnsi="BIZ UDゴシック" w:hint="eastAsia"/>
          <w:sz w:val="22"/>
        </w:rPr>
        <w:t xml:space="preserve">　　</w:t>
      </w:r>
      <w:r w:rsidRPr="00584821">
        <w:rPr>
          <w:rFonts w:eastAsiaTheme="minorHAnsi" w:hint="eastAsia"/>
          <w:sz w:val="22"/>
        </w:rPr>
        <w:t>今回の条例改正は、国基準省令の改正に基づくものであり、市独自の変更や新たな設定は行わず、国の改正内容に沿って改正を行いました。</w:t>
      </w:r>
    </w:p>
    <w:p w:rsidR="00E34363" w:rsidRPr="00584821" w:rsidRDefault="00E34363" w:rsidP="00584821">
      <w:pPr>
        <w:spacing w:line="340" w:lineRule="exact"/>
        <w:rPr>
          <w:rFonts w:eastAsiaTheme="minorHAnsi"/>
          <w:sz w:val="22"/>
        </w:rPr>
      </w:pPr>
    </w:p>
    <w:p w:rsidR="00E34363" w:rsidRPr="00584821" w:rsidRDefault="00E34363" w:rsidP="00584821">
      <w:pPr>
        <w:spacing w:line="340" w:lineRule="exact"/>
        <w:rPr>
          <w:rFonts w:ascii="BIZ UDゴシック" w:eastAsia="BIZ UDゴシック" w:hAnsi="BIZ UDゴシック"/>
          <w:sz w:val="22"/>
        </w:rPr>
      </w:pPr>
      <w:r w:rsidRPr="00584821">
        <w:rPr>
          <w:rFonts w:ascii="BIZ UDゴシック" w:eastAsia="BIZ UDゴシック" w:hAnsi="BIZ UDゴシック" w:hint="eastAsia"/>
          <w:sz w:val="22"/>
        </w:rPr>
        <w:t>２．改正した条例</w:t>
      </w:r>
      <w:r w:rsidR="00382B34">
        <w:rPr>
          <w:rFonts w:ascii="BIZ UDゴシック" w:eastAsia="BIZ UDゴシック" w:hAnsi="BIZ UDゴシック" w:hint="eastAsia"/>
          <w:sz w:val="22"/>
        </w:rPr>
        <w:t>のうち、甲府市が指定する事業所等に関するもの</w:t>
      </w:r>
    </w:p>
    <w:p w:rsidR="00E34363" w:rsidRPr="00584821" w:rsidRDefault="00E34363" w:rsidP="00584821">
      <w:pPr>
        <w:spacing w:line="340" w:lineRule="exact"/>
        <w:rPr>
          <w:rFonts w:eastAsiaTheme="minorHAnsi"/>
          <w:sz w:val="22"/>
        </w:rPr>
      </w:pPr>
      <w:r w:rsidRPr="00584821">
        <w:rPr>
          <w:rFonts w:ascii="BIZ UDゴシック" w:eastAsia="BIZ UDゴシック" w:hAnsi="BIZ UDゴシック" w:hint="eastAsia"/>
          <w:sz w:val="22"/>
        </w:rPr>
        <w:t xml:space="preserve">　　</w:t>
      </w:r>
      <w:r w:rsidRPr="00584821">
        <w:rPr>
          <w:rFonts w:eastAsiaTheme="minorHAnsi" w:hint="eastAsia"/>
          <w:sz w:val="22"/>
        </w:rPr>
        <w:t>⑴　甲府市指定障害福祉サービスの事業の人員、</w:t>
      </w:r>
      <w:r w:rsidR="00BE3E0B" w:rsidRPr="00584821">
        <w:rPr>
          <w:rFonts w:eastAsiaTheme="minorHAnsi" w:hint="eastAsia"/>
          <w:sz w:val="22"/>
        </w:rPr>
        <w:t>設備及び運営に関する基準等を定める条例</w:t>
      </w:r>
      <w:r w:rsidR="000D2312" w:rsidRPr="00584821">
        <w:rPr>
          <w:rFonts w:asciiTheme="minorEastAsia" w:hAnsiTheme="minorEastAsia" w:hint="eastAsia"/>
          <w:color w:val="000000" w:themeColor="text1"/>
          <w:sz w:val="22"/>
        </w:rPr>
        <w:t>（平成３１年条例第６号）</w:t>
      </w:r>
    </w:p>
    <w:p w:rsidR="000D2312" w:rsidRPr="00584821" w:rsidRDefault="00BE3E0B" w:rsidP="00584821">
      <w:pPr>
        <w:spacing w:line="340" w:lineRule="exact"/>
        <w:rPr>
          <w:rFonts w:eastAsiaTheme="minorHAnsi"/>
          <w:sz w:val="22"/>
        </w:rPr>
      </w:pPr>
      <w:r w:rsidRPr="00584821">
        <w:rPr>
          <w:rFonts w:eastAsiaTheme="minorHAnsi" w:hint="eastAsia"/>
          <w:sz w:val="22"/>
        </w:rPr>
        <w:t xml:space="preserve">　　⑵　甲府市指定障害者支援施設の人員、設備及び運営に関する基準等を定め</w:t>
      </w:r>
      <w:r w:rsidR="00382B34">
        <w:rPr>
          <w:rFonts w:eastAsiaTheme="minorHAnsi" w:hint="eastAsia"/>
          <w:sz w:val="22"/>
        </w:rPr>
        <w:t>る</w:t>
      </w:r>
      <w:r w:rsidRPr="00584821">
        <w:rPr>
          <w:rFonts w:eastAsiaTheme="minorHAnsi" w:hint="eastAsia"/>
          <w:sz w:val="22"/>
        </w:rPr>
        <w:t>条例</w:t>
      </w:r>
      <w:r w:rsidR="000D2312" w:rsidRPr="00584821">
        <w:rPr>
          <w:rFonts w:asciiTheme="minorEastAsia" w:hAnsiTheme="minorEastAsia" w:hint="eastAsia"/>
          <w:color w:val="000000" w:themeColor="text1"/>
          <w:sz w:val="22"/>
        </w:rPr>
        <w:t>（平成３１年条例第７号）</w:t>
      </w:r>
    </w:p>
    <w:p w:rsidR="000D2312" w:rsidRPr="00584821" w:rsidRDefault="000D2312" w:rsidP="00382B34">
      <w:pPr>
        <w:spacing w:line="340" w:lineRule="exact"/>
        <w:ind w:firstLineChars="200" w:firstLine="440"/>
        <w:rPr>
          <w:rFonts w:eastAsiaTheme="minorHAnsi"/>
          <w:sz w:val="22"/>
        </w:rPr>
      </w:pPr>
      <w:r w:rsidRPr="00584821">
        <w:rPr>
          <w:rFonts w:eastAsiaTheme="minorHAnsi" w:hint="eastAsia"/>
          <w:sz w:val="22"/>
        </w:rPr>
        <w:t xml:space="preserve">⑶　</w:t>
      </w:r>
      <w:r w:rsidR="00BE3E0B" w:rsidRPr="00584821">
        <w:rPr>
          <w:rFonts w:eastAsiaTheme="minorHAnsi" w:hint="eastAsia"/>
          <w:sz w:val="22"/>
        </w:rPr>
        <w:t>甲府市</w:t>
      </w:r>
      <w:r w:rsidR="00382B34">
        <w:rPr>
          <w:rFonts w:eastAsiaTheme="minorHAnsi" w:hint="eastAsia"/>
          <w:sz w:val="22"/>
        </w:rPr>
        <w:t>指定通所支援の基準等の人員、設備及び運営に関する基準等を</w:t>
      </w:r>
      <w:r w:rsidR="00382B34" w:rsidRPr="00584821">
        <w:rPr>
          <w:rFonts w:eastAsiaTheme="minorHAnsi" w:hint="eastAsia"/>
          <w:sz w:val="22"/>
        </w:rPr>
        <w:t>定め</w:t>
      </w:r>
      <w:r w:rsidR="00382B34">
        <w:rPr>
          <w:rFonts w:eastAsiaTheme="minorHAnsi" w:hint="eastAsia"/>
          <w:sz w:val="22"/>
        </w:rPr>
        <w:t>る</w:t>
      </w:r>
      <w:r w:rsidR="00382B34" w:rsidRPr="00584821">
        <w:rPr>
          <w:rFonts w:eastAsiaTheme="minorHAnsi" w:hint="eastAsia"/>
          <w:sz w:val="22"/>
        </w:rPr>
        <w:t>条例</w:t>
      </w:r>
      <w:r w:rsidR="00382B34" w:rsidRPr="00584821">
        <w:rPr>
          <w:rFonts w:asciiTheme="minorEastAsia" w:hAnsiTheme="minorEastAsia" w:hint="eastAsia"/>
          <w:color w:val="000000" w:themeColor="text1"/>
          <w:sz w:val="22"/>
        </w:rPr>
        <w:t>（</w:t>
      </w:r>
      <w:r w:rsidR="00FC7653">
        <w:rPr>
          <w:rFonts w:asciiTheme="minorEastAsia" w:hAnsiTheme="minorEastAsia" w:hint="eastAsia"/>
          <w:color w:val="000000" w:themeColor="text1"/>
          <w:sz w:val="22"/>
        </w:rPr>
        <w:t>令和元年条例第3号</w:t>
      </w:r>
      <w:r w:rsidR="00756954">
        <w:rPr>
          <w:rFonts w:asciiTheme="minorEastAsia" w:hAnsiTheme="minorEastAsia" w:hint="eastAsia"/>
          <w:color w:val="000000" w:themeColor="text1"/>
          <w:sz w:val="22"/>
        </w:rPr>
        <w:t>）</w:t>
      </w:r>
    </w:p>
    <w:p w:rsidR="00BE3E0B" w:rsidRPr="00584821" w:rsidRDefault="00BE3E0B" w:rsidP="00584821">
      <w:pPr>
        <w:spacing w:line="340" w:lineRule="exact"/>
        <w:rPr>
          <w:rFonts w:eastAsiaTheme="minorHAnsi"/>
          <w:sz w:val="22"/>
        </w:rPr>
      </w:pPr>
    </w:p>
    <w:p w:rsidR="00BE3E0B" w:rsidRPr="00584821" w:rsidRDefault="00BE3E0B" w:rsidP="00584821">
      <w:pPr>
        <w:spacing w:line="340" w:lineRule="exact"/>
        <w:rPr>
          <w:rFonts w:ascii="BIZ UDゴシック" w:eastAsia="BIZ UDゴシック" w:hAnsi="BIZ UDゴシック"/>
          <w:sz w:val="22"/>
        </w:rPr>
      </w:pPr>
      <w:r w:rsidRPr="00584821">
        <w:rPr>
          <w:rFonts w:ascii="BIZ UDゴシック" w:eastAsia="BIZ UDゴシック" w:hAnsi="BIZ UDゴシック" w:hint="eastAsia"/>
          <w:sz w:val="22"/>
        </w:rPr>
        <w:t>３．施行日</w:t>
      </w:r>
    </w:p>
    <w:p w:rsidR="00BE3E0B" w:rsidRPr="00584821" w:rsidRDefault="00BE3E0B" w:rsidP="00584821">
      <w:pPr>
        <w:spacing w:line="340" w:lineRule="exact"/>
        <w:rPr>
          <w:rFonts w:eastAsiaTheme="minorHAnsi"/>
          <w:sz w:val="22"/>
        </w:rPr>
      </w:pPr>
      <w:r w:rsidRPr="00584821">
        <w:rPr>
          <w:rFonts w:ascii="BIZ UDゴシック" w:eastAsia="BIZ UDゴシック" w:hAnsi="BIZ UDゴシック" w:hint="eastAsia"/>
          <w:sz w:val="22"/>
        </w:rPr>
        <w:t xml:space="preserve">　</w:t>
      </w:r>
      <w:r w:rsidRPr="00584821">
        <w:rPr>
          <w:rFonts w:eastAsiaTheme="minorHAnsi" w:hint="eastAsia"/>
          <w:sz w:val="22"/>
        </w:rPr>
        <w:t xml:space="preserve">　令和３年４月１日</w:t>
      </w:r>
    </w:p>
    <w:p w:rsidR="00BE3E0B" w:rsidRDefault="00BE3E0B" w:rsidP="00584821">
      <w:pPr>
        <w:spacing w:line="340" w:lineRule="exact"/>
        <w:rPr>
          <w:rFonts w:eastAsiaTheme="minorHAnsi"/>
          <w:sz w:val="24"/>
          <w:szCs w:val="24"/>
        </w:rPr>
      </w:pPr>
    </w:p>
    <w:p w:rsidR="00BE3E0B" w:rsidRPr="00584821" w:rsidRDefault="00BE3E0B" w:rsidP="00584821">
      <w:pPr>
        <w:spacing w:line="340" w:lineRule="exact"/>
        <w:rPr>
          <w:rFonts w:ascii="BIZ UDゴシック" w:eastAsia="BIZ UDゴシック" w:hAnsi="BIZ UDゴシック"/>
          <w:sz w:val="22"/>
          <w:szCs w:val="24"/>
        </w:rPr>
      </w:pPr>
      <w:r w:rsidRPr="00584821">
        <w:rPr>
          <w:rFonts w:ascii="BIZ UDゴシック" w:eastAsia="BIZ UDゴシック" w:hAnsi="BIZ UDゴシック" w:hint="eastAsia"/>
          <w:sz w:val="22"/>
          <w:szCs w:val="24"/>
        </w:rPr>
        <w:t>４．改正の概要</w:t>
      </w:r>
    </w:p>
    <w:p w:rsidR="00BE3E0B" w:rsidRPr="00584821" w:rsidRDefault="00BE3E0B" w:rsidP="00A523B1">
      <w:pPr>
        <w:spacing w:line="500" w:lineRule="exact"/>
        <w:rPr>
          <w:rFonts w:ascii="BIZ UDゴシック" w:eastAsia="BIZ UDゴシック" w:hAnsi="BIZ UDゴシック"/>
          <w:sz w:val="22"/>
          <w:szCs w:val="24"/>
        </w:rPr>
      </w:pPr>
      <w:r w:rsidRPr="00584821">
        <w:rPr>
          <w:rFonts w:eastAsiaTheme="minorHAnsi" w:hint="eastAsia"/>
          <w:sz w:val="22"/>
          <w:szCs w:val="24"/>
        </w:rPr>
        <w:t xml:space="preserve">　　</w:t>
      </w:r>
      <w:r w:rsidRPr="00584821">
        <w:rPr>
          <w:rFonts w:ascii="BIZ UDゴシック" w:eastAsia="BIZ UDゴシック" w:hAnsi="BIZ UDゴシック" w:hint="eastAsia"/>
          <w:sz w:val="22"/>
          <w:szCs w:val="24"/>
        </w:rPr>
        <w:t xml:space="preserve">⑴　</w:t>
      </w:r>
      <w:r w:rsidR="00834CA6" w:rsidRPr="00584821">
        <w:rPr>
          <w:rFonts w:ascii="BIZ UDゴシック" w:eastAsia="BIZ UDゴシック" w:hAnsi="BIZ UDゴシック" w:hint="eastAsia"/>
          <w:sz w:val="22"/>
          <w:szCs w:val="24"/>
        </w:rPr>
        <w:t>全サービス共通</w:t>
      </w:r>
    </w:p>
    <w:tbl>
      <w:tblPr>
        <w:tblStyle w:val="a3"/>
        <w:tblW w:w="0" w:type="auto"/>
        <w:tblInd w:w="421" w:type="dxa"/>
        <w:tblLook w:val="04A0" w:firstRow="1" w:lastRow="0" w:firstColumn="1" w:lastColumn="0" w:noHBand="0" w:noVBand="1"/>
      </w:tblPr>
      <w:tblGrid>
        <w:gridCol w:w="3118"/>
        <w:gridCol w:w="11021"/>
      </w:tblGrid>
      <w:tr w:rsidR="00BE3E0B" w:rsidTr="001B25CE">
        <w:trPr>
          <w:trHeight w:val="453"/>
        </w:trPr>
        <w:tc>
          <w:tcPr>
            <w:tcW w:w="3118" w:type="dxa"/>
          </w:tcPr>
          <w:p w:rsidR="00BE3E0B" w:rsidRPr="00584821" w:rsidRDefault="005E2510" w:rsidP="00584821">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BE3E0B" w:rsidRPr="00584821" w:rsidRDefault="005E2510" w:rsidP="00584821">
            <w:pPr>
              <w:spacing w:line="340" w:lineRule="exact"/>
              <w:jc w:val="center"/>
              <w:rPr>
                <w:rFonts w:eastAsiaTheme="minorHAnsi"/>
                <w:sz w:val="22"/>
                <w:szCs w:val="24"/>
              </w:rPr>
            </w:pPr>
            <w:r w:rsidRPr="00584821">
              <w:rPr>
                <w:rFonts w:eastAsiaTheme="minorHAnsi" w:hint="eastAsia"/>
                <w:sz w:val="22"/>
                <w:szCs w:val="24"/>
              </w:rPr>
              <w:t>概　要</w:t>
            </w:r>
          </w:p>
        </w:tc>
      </w:tr>
      <w:tr w:rsidR="00BE3E0B" w:rsidTr="00382B34">
        <w:trPr>
          <w:trHeight w:val="368"/>
        </w:trPr>
        <w:tc>
          <w:tcPr>
            <w:tcW w:w="3118" w:type="dxa"/>
          </w:tcPr>
          <w:p w:rsidR="005E2510" w:rsidRPr="00584821" w:rsidRDefault="005E2510" w:rsidP="00584821">
            <w:pPr>
              <w:spacing w:line="340" w:lineRule="exact"/>
              <w:rPr>
                <w:rFonts w:eastAsiaTheme="minorHAnsi"/>
                <w:sz w:val="22"/>
                <w:szCs w:val="24"/>
              </w:rPr>
            </w:pPr>
            <w:r w:rsidRPr="00584821">
              <w:rPr>
                <w:rFonts w:eastAsiaTheme="minorHAnsi" w:hint="eastAsia"/>
                <w:sz w:val="22"/>
                <w:szCs w:val="24"/>
              </w:rPr>
              <w:t>虐待防止対策の強化</w:t>
            </w:r>
          </w:p>
        </w:tc>
        <w:tc>
          <w:tcPr>
            <w:tcW w:w="11021" w:type="dxa"/>
          </w:tcPr>
          <w:p w:rsidR="001F6A60" w:rsidRPr="00584821" w:rsidRDefault="000D2312" w:rsidP="00584821">
            <w:pPr>
              <w:spacing w:line="340" w:lineRule="exact"/>
              <w:rPr>
                <w:rFonts w:eastAsiaTheme="minorHAnsi"/>
                <w:sz w:val="22"/>
                <w:szCs w:val="24"/>
              </w:rPr>
            </w:pPr>
            <w:r w:rsidRPr="00584821">
              <w:rPr>
                <w:rFonts w:eastAsiaTheme="minorHAnsi" w:hint="eastAsia"/>
                <w:sz w:val="22"/>
                <w:szCs w:val="24"/>
              </w:rPr>
              <w:t xml:space="preserve">　</w:t>
            </w:r>
            <w:r w:rsidR="001F6A60" w:rsidRPr="00584821">
              <w:rPr>
                <w:rFonts w:eastAsiaTheme="minorHAnsi" w:hint="eastAsia"/>
                <w:sz w:val="22"/>
                <w:szCs w:val="24"/>
              </w:rPr>
              <w:t>利用者への虐待防止等のための責任者及び委員会を設置するとともに、従業</w:t>
            </w:r>
            <w:r w:rsidR="001B42EC">
              <w:rPr>
                <w:rFonts w:eastAsiaTheme="minorHAnsi" w:hint="eastAsia"/>
                <w:sz w:val="22"/>
                <w:szCs w:val="24"/>
              </w:rPr>
              <w:t>者に対する研修を実施する等の措置を講じなければならないものとします</w:t>
            </w:r>
            <w:r w:rsidR="001F6A60" w:rsidRPr="00584821">
              <w:rPr>
                <w:rFonts w:eastAsiaTheme="minorHAnsi" w:hint="eastAsia"/>
                <w:sz w:val="22"/>
                <w:szCs w:val="24"/>
              </w:rPr>
              <w:t>。</w:t>
            </w:r>
            <w:r w:rsidR="00144FF4" w:rsidRPr="00584821">
              <w:rPr>
                <w:rFonts w:eastAsiaTheme="minorHAnsi" w:hint="eastAsia"/>
                <w:sz w:val="22"/>
                <w:szCs w:val="24"/>
              </w:rPr>
              <w:t>その際、１年間の経過</w:t>
            </w:r>
            <w:r w:rsidR="001B42EC">
              <w:rPr>
                <w:rFonts w:eastAsiaTheme="minorHAnsi" w:hint="eastAsia"/>
                <w:sz w:val="22"/>
                <w:szCs w:val="24"/>
              </w:rPr>
              <w:t>措置を設けるものとします</w:t>
            </w:r>
            <w:r w:rsidR="00D67807" w:rsidRPr="00584821">
              <w:rPr>
                <w:rFonts w:eastAsiaTheme="minorHAnsi" w:hint="eastAsia"/>
                <w:sz w:val="22"/>
                <w:szCs w:val="24"/>
              </w:rPr>
              <w:t>。</w:t>
            </w:r>
          </w:p>
        </w:tc>
      </w:tr>
      <w:tr w:rsidR="00BE3E0B" w:rsidTr="00382B34">
        <w:trPr>
          <w:trHeight w:val="661"/>
        </w:trPr>
        <w:tc>
          <w:tcPr>
            <w:tcW w:w="3118" w:type="dxa"/>
          </w:tcPr>
          <w:p w:rsidR="00D67807" w:rsidRPr="00584821" w:rsidRDefault="00D67807" w:rsidP="00584821">
            <w:pPr>
              <w:spacing w:line="340" w:lineRule="exact"/>
              <w:rPr>
                <w:rFonts w:eastAsiaTheme="minorHAnsi"/>
                <w:sz w:val="22"/>
                <w:szCs w:val="24"/>
              </w:rPr>
            </w:pPr>
            <w:r w:rsidRPr="00584821">
              <w:rPr>
                <w:rFonts w:eastAsiaTheme="minorHAnsi" w:hint="eastAsia"/>
                <w:sz w:val="22"/>
                <w:szCs w:val="24"/>
              </w:rPr>
              <w:t>感染症等対策の強化</w:t>
            </w:r>
          </w:p>
        </w:tc>
        <w:tc>
          <w:tcPr>
            <w:tcW w:w="11021" w:type="dxa"/>
          </w:tcPr>
          <w:p w:rsidR="00B87DD7" w:rsidRPr="00584821" w:rsidRDefault="00D67807" w:rsidP="00584821">
            <w:pPr>
              <w:spacing w:line="340" w:lineRule="exact"/>
              <w:rPr>
                <w:rFonts w:eastAsiaTheme="minorHAnsi"/>
                <w:sz w:val="22"/>
                <w:szCs w:val="24"/>
              </w:rPr>
            </w:pPr>
            <w:r w:rsidRPr="00584821">
              <w:rPr>
                <w:rFonts w:eastAsiaTheme="minorHAnsi" w:hint="eastAsia"/>
                <w:sz w:val="22"/>
                <w:szCs w:val="24"/>
              </w:rPr>
              <w:t xml:space="preserve">　感染症等の発生及びまん延の予防等に関する取組の徹底を求める観点から、</w:t>
            </w:r>
            <w:r w:rsidR="00B87DD7" w:rsidRPr="00584821">
              <w:rPr>
                <w:rFonts w:eastAsiaTheme="minorHAnsi" w:hint="eastAsia"/>
                <w:sz w:val="22"/>
                <w:szCs w:val="24"/>
              </w:rPr>
              <w:t>委員会の開催、指針の整備、研修の実</w:t>
            </w:r>
            <w:r w:rsidR="001B42EC">
              <w:rPr>
                <w:rFonts w:eastAsiaTheme="minorHAnsi" w:hint="eastAsia"/>
                <w:sz w:val="22"/>
                <w:szCs w:val="24"/>
              </w:rPr>
              <w:t>施等に加え、訓練（シュミレーション）の実施を義務付けるものとします。その際、３年間の経過措置を設けるものとします</w:t>
            </w:r>
            <w:r w:rsidR="00B87DD7" w:rsidRPr="00584821">
              <w:rPr>
                <w:rFonts w:eastAsiaTheme="minorHAnsi" w:hint="eastAsia"/>
                <w:sz w:val="22"/>
                <w:szCs w:val="24"/>
              </w:rPr>
              <w:t>。</w:t>
            </w:r>
          </w:p>
        </w:tc>
      </w:tr>
      <w:tr w:rsidR="00BE3E0B" w:rsidTr="00382B34">
        <w:trPr>
          <w:trHeight w:val="761"/>
        </w:trPr>
        <w:tc>
          <w:tcPr>
            <w:tcW w:w="3118" w:type="dxa"/>
          </w:tcPr>
          <w:p w:rsidR="00BE3E0B" w:rsidRPr="00584821" w:rsidRDefault="00B87DD7" w:rsidP="00584821">
            <w:pPr>
              <w:spacing w:line="340" w:lineRule="exact"/>
              <w:rPr>
                <w:rFonts w:eastAsiaTheme="minorHAnsi"/>
                <w:sz w:val="22"/>
                <w:szCs w:val="24"/>
              </w:rPr>
            </w:pPr>
            <w:r w:rsidRPr="00584821">
              <w:rPr>
                <w:rFonts w:eastAsiaTheme="minorHAnsi" w:hint="eastAsia"/>
                <w:sz w:val="22"/>
                <w:szCs w:val="24"/>
              </w:rPr>
              <w:t>業務継続計画の策定等</w:t>
            </w:r>
          </w:p>
        </w:tc>
        <w:tc>
          <w:tcPr>
            <w:tcW w:w="11021" w:type="dxa"/>
          </w:tcPr>
          <w:p w:rsidR="00BE3E0B" w:rsidRPr="00584821" w:rsidRDefault="00B73904" w:rsidP="00584821">
            <w:pPr>
              <w:spacing w:line="340" w:lineRule="exact"/>
              <w:rPr>
                <w:rFonts w:eastAsiaTheme="minorHAnsi"/>
                <w:sz w:val="22"/>
                <w:szCs w:val="24"/>
              </w:rPr>
            </w:pPr>
            <w:r w:rsidRPr="00584821">
              <w:rPr>
                <w:rFonts w:eastAsiaTheme="minorHAnsi" w:hint="eastAsia"/>
                <w:sz w:val="22"/>
                <w:szCs w:val="24"/>
              </w:rPr>
              <w:t xml:space="preserve">　感染症や災害が発生した場合であっても、必要なサービスが継続的に提供できる体制を構築する観点から、</w:t>
            </w:r>
            <w:r w:rsidR="008D6D42" w:rsidRPr="00584821">
              <w:rPr>
                <w:rFonts w:eastAsiaTheme="minorHAnsi" w:hint="eastAsia"/>
                <w:sz w:val="22"/>
                <w:szCs w:val="24"/>
              </w:rPr>
              <w:t>業務継続に向けた計画等の策定、研</w:t>
            </w:r>
            <w:r w:rsidR="001B42EC">
              <w:rPr>
                <w:rFonts w:eastAsiaTheme="minorHAnsi" w:hint="eastAsia"/>
                <w:sz w:val="22"/>
                <w:szCs w:val="24"/>
              </w:rPr>
              <w:t>修の実施、訓練（シュミレーション）の実施等を義務付けるものとします。その際、３年間の経過措置を設けるものとします</w:t>
            </w:r>
            <w:r w:rsidR="008D6D42" w:rsidRPr="00584821">
              <w:rPr>
                <w:rFonts w:eastAsiaTheme="minorHAnsi" w:hint="eastAsia"/>
                <w:sz w:val="22"/>
                <w:szCs w:val="24"/>
              </w:rPr>
              <w:t>。</w:t>
            </w:r>
          </w:p>
        </w:tc>
      </w:tr>
      <w:tr w:rsidR="008D6D42" w:rsidTr="00382B34">
        <w:trPr>
          <w:trHeight w:val="840"/>
        </w:trPr>
        <w:tc>
          <w:tcPr>
            <w:tcW w:w="3118" w:type="dxa"/>
          </w:tcPr>
          <w:p w:rsidR="008D6D42" w:rsidRPr="00584821" w:rsidRDefault="008D6D42" w:rsidP="00584821">
            <w:pPr>
              <w:spacing w:line="340" w:lineRule="exact"/>
              <w:jc w:val="left"/>
              <w:rPr>
                <w:rFonts w:eastAsiaTheme="minorHAnsi"/>
                <w:sz w:val="22"/>
                <w:szCs w:val="24"/>
              </w:rPr>
            </w:pPr>
            <w:r w:rsidRPr="00584821">
              <w:rPr>
                <w:rFonts w:eastAsiaTheme="minorHAnsi" w:hint="eastAsia"/>
                <w:sz w:val="22"/>
                <w:szCs w:val="24"/>
              </w:rPr>
              <w:t>ハラスメント対策の強化</w:t>
            </w:r>
          </w:p>
        </w:tc>
        <w:tc>
          <w:tcPr>
            <w:tcW w:w="11021" w:type="dxa"/>
          </w:tcPr>
          <w:p w:rsidR="008D6D42" w:rsidRPr="00584821" w:rsidRDefault="008D6D42" w:rsidP="00584821">
            <w:pPr>
              <w:spacing w:line="340" w:lineRule="exact"/>
              <w:jc w:val="left"/>
              <w:rPr>
                <w:rFonts w:eastAsiaTheme="minorHAnsi"/>
                <w:sz w:val="22"/>
                <w:szCs w:val="24"/>
              </w:rPr>
            </w:pPr>
            <w:r w:rsidRPr="00584821">
              <w:rPr>
                <w:rFonts w:eastAsiaTheme="minorHAnsi" w:hint="eastAsia"/>
                <w:sz w:val="22"/>
                <w:szCs w:val="24"/>
              </w:rPr>
              <w:t xml:space="preserve">　適切なハラスメント対策への</w:t>
            </w:r>
            <w:r w:rsidR="007F5BE3" w:rsidRPr="00584821">
              <w:rPr>
                <w:rFonts w:eastAsiaTheme="minorHAnsi" w:hint="eastAsia"/>
                <w:sz w:val="22"/>
                <w:szCs w:val="24"/>
              </w:rPr>
              <w:t>対応を強化する観点から、雇用の分野における男女の均等な機会及び待遇の</w:t>
            </w:r>
            <w:r w:rsidR="00D00610" w:rsidRPr="00584821">
              <w:rPr>
                <w:rFonts w:eastAsiaTheme="minorHAnsi" w:hint="eastAsia"/>
                <w:sz w:val="22"/>
                <w:szCs w:val="24"/>
              </w:rPr>
              <w:t>確保等に関する法律（昭和４７年法律第１１３号）等におけるハラスメント対策に関する事</w:t>
            </w:r>
            <w:r w:rsidR="001B42EC">
              <w:rPr>
                <w:rFonts w:eastAsiaTheme="minorHAnsi" w:hint="eastAsia"/>
                <w:sz w:val="22"/>
                <w:szCs w:val="24"/>
              </w:rPr>
              <w:t>業者の責務を踏まえつつ、適切なハラスメント対策を求めるものとします</w:t>
            </w:r>
            <w:r w:rsidR="00D00610" w:rsidRPr="00584821">
              <w:rPr>
                <w:rFonts w:eastAsiaTheme="minorHAnsi" w:hint="eastAsia"/>
                <w:sz w:val="22"/>
                <w:szCs w:val="24"/>
              </w:rPr>
              <w:t>。</w:t>
            </w:r>
          </w:p>
        </w:tc>
      </w:tr>
      <w:tr w:rsidR="00382B34" w:rsidTr="00382B34">
        <w:trPr>
          <w:trHeight w:val="415"/>
        </w:trPr>
        <w:tc>
          <w:tcPr>
            <w:tcW w:w="3118" w:type="dxa"/>
            <w:vAlign w:val="center"/>
          </w:tcPr>
          <w:p w:rsidR="00382B34" w:rsidRPr="00584821" w:rsidRDefault="00382B34" w:rsidP="00382B34">
            <w:pPr>
              <w:spacing w:line="340" w:lineRule="exact"/>
              <w:jc w:val="center"/>
              <w:rPr>
                <w:rFonts w:eastAsiaTheme="minorHAnsi"/>
                <w:sz w:val="22"/>
                <w:szCs w:val="24"/>
              </w:rPr>
            </w:pPr>
            <w:r w:rsidRPr="00584821">
              <w:rPr>
                <w:rFonts w:eastAsiaTheme="minorHAnsi" w:hint="eastAsia"/>
                <w:sz w:val="22"/>
                <w:szCs w:val="24"/>
              </w:rPr>
              <w:lastRenderedPageBreak/>
              <w:t>項　目</w:t>
            </w:r>
          </w:p>
        </w:tc>
        <w:tc>
          <w:tcPr>
            <w:tcW w:w="11021" w:type="dxa"/>
            <w:vAlign w:val="center"/>
          </w:tcPr>
          <w:p w:rsidR="00382B34" w:rsidRPr="00584821" w:rsidRDefault="00382B34" w:rsidP="00382B34">
            <w:pPr>
              <w:spacing w:line="340" w:lineRule="exact"/>
              <w:jc w:val="center"/>
              <w:rPr>
                <w:rFonts w:eastAsiaTheme="minorHAnsi"/>
                <w:sz w:val="22"/>
                <w:szCs w:val="24"/>
              </w:rPr>
            </w:pPr>
            <w:r w:rsidRPr="00584821">
              <w:rPr>
                <w:rFonts w:eastAsiaTheme="minorHAnsi" w:hint="eastAsia"/>
                <w:sz w:val="22"/>
                <w:szCs w:val="24"/>
              </w:rPr>
              <w:t>概　要</w:t>
            </w:r>
          </w:p>
        </w:tc>
      </w:tr>
      <w:tr w:rsidR="008D6D42" w:rsidTr="00747339">
        <w:trPr>
          <w:trHeight w:val="990"/>
        </w:trPr>
        <w:tc>
          <w:tcPr>
            <w:tcW w:w="3118" w:type="dxa"/>
          </w:tcPr>
          <w:p w:rsidR="008D6D42" w:rsidRPr="00584821" w:rsidRDefault="00D00610" w:rsidP="00584821">
            <w:pPr>
              <w:spacing w:line="340" w:lineRule="exact"/>
              <w:rPr>
                <w:rFonts w:eastAsiaTheme="minorHAnsi"/>
                <w:sz w:val="22"/>
                <w:szCs w:val="24"/>
              </w:rPr>
            </w:pPr>
            <w:r w:rsidRPr="00584821">
              <w:rPr>
                <w:rFonts w:eastAsiaTheme="minorHAnsi" w:hint="eastAsia"/>
                <w:sz w:val="22"/>
                <w:szCs w:val="24"/>
              </w:rPr>
              <w:t>運営規程等の閲覧</w:t>
            </w:r>
          </w:p>
        </w:tc>
        <w:tc>
          <w:tcPr>
            <w:tcW w:w="11021" w:type="dxa"/>
          </w:tcPr>
          <w:p w:rsidR="008D6D42" w:rsidRPr="00584821" w:rsidRDefault="00D00610" w:rsidP="00584821">
            <w:pPr>
              <w:spacing w:line="340" w:lineRule="exact"/>
              <w:rPr>
                <w:rFonts w:eastAsiaTheme="minorHAnsi"/>
                <w:sz w:val="22"/>
                <w:szCs w:val="24"/>
              </w:rPr>
            </w:pPr>
            <w:r w:rsidRPr="00584821">
              <w:rPr>
                <w:rFonts w:eastAsiaTheme="minorHAnsi" w:hint="eastAsia"/>
                <w:sz w:val="22"/>
                <w:szCs w:val="24"/>
              </w:rPr>
              <w:t xml:space="preserve">　</w:t>
            </w:r>
            <w:r w:rsidR="00311D8F" w:rsidRPr="00584821">
              <w:rPr>
                <w:rFonts w:eastAsiaTheme="minorHAnsi" w:hint="eastAsia"/>
                <w:sz w:val="22"/>
                <w:szCs w:val="24"/>
              </w:rPr>
              <w:t>利用者の利便性向上等の観点から、運営規程等の重要事項について、事業所での掲示だけでなく</w:t>
            </w:r>
            <w:r w:rsidR="001B42EC">
              <w:rPr>
                <w:rFonts w:eastAsiaTheme="minorHAnsi" w:hint="eastAsia"/>
                <w:sz w:val="22"/>
                <w:szCs w:val="24"/>
              </w:rPr>
              <w:t>、事業所に閲覧可能な形（ファイル等）で備え置くこと等を可能とします</w:t>
            </w:r>
            <w:r w:rsidR="00311D8F" w:rsidRPr="00584821">
              <w:rPr>
                <w:rFonts w:eastAsiaTheme="minorHAnsi" w:hint="eastAsia"/>
                <w:sz w:val="22"/>
                <w:szCs w:val="24"/>
              </w:rPr>
              <w:t>。</w:t>
            </w:r>
          </w:p>
        </w:tc>
      </w:tr>
      <w:tr w:rsidR="00311D8F" w:rsidTr="00747339">
        <w:trPr>
          <w:trHeight w:val="990"/>
        </w:trPr>
        <w:tc>
          <w:tcPr>
            <w:tcW w:w="3118" w:type="dxa"/>
          </w:tcPr>
          <w:p w:rsidR="00311D8F" w:rsidRPr="00584821" w:rsidRDefault="00311D8F" w:rsidP="00584821">
            <w:pPr>
              <w:spacing w:line="340" w:lineRule="exact"/>
              <w:rPr>
                <w:rFonts w:eastAsiaTheme="minorHAnsi"/>
                <w:sz w:val="22"/>
                <w:szCs w:val="24"/>
              </w:rPr>
            </w:pPr>
            <w:r w:rsidRPr="00584821">
              <w:rPr>
                <w:rFonts w:eastAsiaTheme="minorHAnsi" w:hint="eastAsia"/>
                <w:sz w:val="22"/>
                <w:szCs w:val="24"/>
              </w:rPr>
              <w:t>身体的拘束等の適正化</w:t>
            </w:r>
          </w:p>
        </w:tc>
        <w:tc>
          <w:tcPr>
            <w:tcW w:w="11021" w:type="dxa"/>
          </w:tcPr>
          <w:p w:rsidR="00311D8F" w:rsidRPr="00584821" w:rsidRDefault="00311D8F" w:rsidP="00584821">
            <w:pPr>
              <w:spacing w:line="340" w:lineRule="exact"/>
              <w:rPr>
                <w:rFonts w:eastAsiaTheme="minorHAnsi"/>
                <w:sz w:val="22"/>
                <w:szCs w:val="24"/>
              </w:rPr>
            </w:pPr>
            <w:r w:rsidRPr="00584821">
              <w:rPr>
                <w:rFonts w:eastAsiaTheme="minorHAnsi" w:hint="eastAsia"/>
                <w:sz w:val="22"/>
                <w:szCs w:val="24"/>
              </w:rPr>
              <w:t xml:space="preserve">　</w:t>
            </w:r>
            <w:r w:rsidR="006B74B1" w:rsidRPr="00584821">
              <w:rPr>
                <w:rFonts w:eastAsiaTheme="minorHAnsi" w:hint="eastAsia"/>
                <w:sz w:val="22"/>
                <w:szCs w:val="24"/>
              </w:rPr>
              <w:t>身体的拘束等の適正化のため、その対策を検討する委員会の開催や</w:t>
            </w:r>
            <w:r w:rsidR="001B42EC">
              <w:rPr>
                <w:rFonts w:eastAsiaTheme="minorHAnsi" w:hint="eastAsia"/>
                <w:sz w:val="22"/>
                <w:szCs w:val="24"/>
              </w:rPr>
              <w:t>、指針の整備、研修の実施等の措置を講じなければならないものとします。その際、１年間の経過措置を設けるものとします</w:t>
            </w:r>
            <w:r w:rsidR="006B74B1" w:rsidRPr="00584821">
              <w:rPr>
                <w:rFonts w:eastAsiaTheme="minorHAnsi" w:hint="eastAsia"/>
                <w:sz w:val="22"/>
                <w:szCs w:val="24"/>
              </w:rPr>
              <w:t>。</w:t>
            </w:r>
          </w:p>
        </w:tc>
      </w:tr>
    </w:tbl>
    <w:p w:rsidR="0072321A" w:rsidRDefault="0072321A" w:rsidP="00584821">
      <w:pPr>
        <w:spacing w:line="340" w:lineRule="exact"/>
        <w:rPr>
          <w:rFonts w:eastAsiaTheme="minorHAnsi"/>
          <w:sz w:val="24"/>
          <w:szCs w:val="24"/>
        </w:rPr>
      </w:pPr>
    </w:p>
    <w:p w:rsidR="00584821" w:rsidRDefault="0072321A" w:rsidP="00584821">
      <w:pPr>
        <w:spacing w:line="340" w:lineRule="exact"/>
        <w:ind w:firstLineChars="200" w:firstLine="440"/>
        <w:rPr>
          <w:rFonts w:ascii="BIZ UDゴシック" w:eastAsia="BIZ UDゴシック" w:hAnsi="BIZ UDゴシック"/>
          <w:sz w:val="22"/>
          <w:szCs w:val="24"/>
        </w:rPr>
      </w:pPr>
      <w:r w:rsidRPr="00584821">
        <w:rPr>
          <w:rFonts w:ascii="BIZ UDゴシック" w:eastAsia="BIZ UDゴシック" w:hAnsi="BIZ UDゴシック" w:hint="eastAsia"/>
          <w:sz w:val="22"/>
          <w:szCs w:val="24"/>
        </w:rPr>
        <w:t>⑵　療養介護、生活介護、共生型生活介護、自立訓練（機能訓練）、共生型自立訓練（機能訓練）、自立訓練（生活訓練）、共生型自立訓練（生活</w:t>
      </w:r>
    </w:p>
    <w:p w:rsidR="00584821" w:rsidRDefault="0072321A" w:rsidP="00584821">
      <w:pPr>
        <w:spacing w:line="340" w:lineRule="exact"/>
        <w:ind w:firstLineChars="400" w:firstLine="880"/>
        <w:rPr>
          <w:rFonts w:ascii="BIZ UDゴシック" w:eastAsia="BIZ UDゴシック" w:hAnsi="BIZ UDゴシック"/>
          <w:color w:val="000000" w:themeColor="text1"/>
          <w:sz w:val="22"/>
          <w:szCs w:val="24"/>
        </w:rPr>
      </w:pPr>
      <w:r w:rsidRPr="00584821">
        <w:rPr>
          <w:rFonts w:ascii="BIZ UDゴシック" w:eastAsia="BIZ UDゴシック" w:hAnsi="BIZ UDゴシック" w:hint="eastAsia"/>
          <w:sz w:val="22"/>
          <w:szCs w:val="24"/>
        </w:rPr>
        <w:t>訓練）、就労移行支援、</w:t>
      </w:r>
      <w:r w:rsidR="00102AB4" w:rsidRPr="00584821">
        <w:rPr>
          <w:rFonts w:ascii="BIZ UDゴシック" w:eastAsia="BIZ UDゴシック" w:hAnsi="BIZ UDゴシック" w:hint="eastAsia"/>
          <w:sz w:val="22"/>
          <w:szCs w:val="24"/>
        </w:rPr>
        <w:t>就労継続支援Ａ型、就労継続支援Ｂ型、就労定着支援、自立生活援助、共同生活援助、</w:t>
      </w:r>
      <w:r w:rsidR="00102AB4" w:rsidRPr="00584821">
        <w:rPr>
          <w:rFonts w:ascii="BIZ UDゴシック" w:eastAsia="BIZ UDゴシック" w:hAnsi="BIZ UDゴシック" w:hint="eastAsia"/>
          <w:color w:val="000000" w:themeColor="text1"/>
          <w:sz w:val="22"/>
          <w:szCs w:val="24"/>
        </w:rPr>
        <w:t>外部サービス利用型共同生活</w:t>
      </w:r>
    </w:p>
    <w:p w:rsidR="00102AB4" w:rsidRPr="00584821" w:rsidRDefault="00102AB4" w:rsidP="00584821">
      <w:pPr>
        <w:spacing w:line="340" w:lineRule="exact"/>
        <w:ind w:firstLineChars="400" w:firstLine="880"/>
        <w:rPr>
          <w:rFonts w:ascii="BIZ UDゴシック" w:eastAsia="BIZ UDゴシック" w:hAnsi="BIZ UDゴシック"/>
          <w:sz w:val="22"/>
          <w:szCs w:val="24"/>
        </w:rPr>
      </w:pPr>
      <w:r w:rsidRPr="00584821">
        <w:rPr>
          <w:rFonts w:ascii="BIZ UDゴシック" w:eastAsia="BIZ UDゴシック" w:hAnsi="BIZ UDゴシック" w:hint="eastAsia"/>
          <w:color w:val="000000" w:themeColor="text1"/>
          <w:sz w:val="22"/>
          <w:szCs w:val="24"/>
        </w:rPr>
        <w:t>援助、施設入所支援</w:t>
      </w:r>
      <w:r w:rsidR="006B66D6">
        <w:rPr>
          <w:rFonts w:ascii="BIZ UDゴシック" w:eastAsia="BIZ UDゴシック" w:hAnsi="BIZ UDゴシック" w:hint="eastAsia"/>
          <w:color w:val="000000" w:themeColor="text1"/>
          <w:sz w:val="22"/>
          <w:szCs w:val="24"/>
        </w:rPr>
        <w:t>、児童発達支援、放課後等デイサービス、保育所等訪問支援</w:t>
      </w:r>
    </w:p>
    <w:tbl>
      <w:tblPr>
        <w:tblStyle w:val="a3"/>
        <w:tblW w:w="0" w:type="auto"/>
        <w:tblInd w:w="421" w:type="dxa"/>
        <w:tblLook w:val="04A0" w:firstRow="1" w:lastRow="0" w:firstColumn="1" w:lastColumn="0" w:noHBand="0" w:noVBand="1"/>
      </w:tblPr>
      <w:tblGrid>
        <w:gridCol w:w="3118"/>
        <w:gridCol w:w="11021"/>
      </w:tblGrid>
      <w:tr w:rsidR="00102AB4" w:rsidTr="001B25CE">
        <w:trPr>
          <w:trHeight w:val="466"/>
        </w:trPr>
        <w:tc>
          <w:tcPr>
            <w:tcW w:w="3118" w:type="dxa"/>
          </w:tcPr>
          <w:p w:rsidR="00102AB4" w:rsidRPr="00584821" w:rsidRDefault="00102AB4" w:rsidP="00584821">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102AB4" w:rsidRPr="00584821" w:rsidRDefault="00102AB4" w:rsidP="00584821">
            <w:pPr>
              <w:spacing w:line="340" w:lineRule="exact"/>
              <w:jc w:val="center"/>
              <w:rPr>
                <w:rFonts w:eastAsiaTheme="minorHAnsi"/>
                <w:sz w:val="22"/>
                <w:szCs w:val="24"/>
              </w:rPr>
            </w:pPr>
            <w:r w:rsidRPr="00584821">
              <w:rPr>
                <w:rFonts w:eastAsiaTheme="minorHAnsi" w:hint="eastAsia"/>
                <w:sz w:val="22"/>
                <w:szCs w:val="24"/>
              </w:rPr>
              <w:t>概　要</w:t>
            </w:r>
          </w:p>
        </w:tc>
      </w:tr>
      <w:tr w:rsidR="00102AB4" w:rsidTr="00EF1015">
        <w:trPr>
          <w:trHeight w:val="982"/>
        </w:trPr>
        <w:tc>
          <w:tcPr>
            <w:tcW w:w="3118" w:type="dxa"/>
          </w:tcPr>
          <w:p w:rsidR="00584821" w:rsidRPr="00584821" w:rsidRDefault="00EF1015" w:rsidP="008B20AA">
            <w:pPr>
              <w:spacing w:line="340" w:lineRule="exact"/>
              <w:rPr>
                <w:rFonts w:eastAsiaTheme="minorHAnsi"/>
                <w:sz w:val="22"/>
                <w:szCs w:val="24"/>
              </w:rPr>
            </w:pPr>
            <w:r>
              <w:rPr>
                <w:rFonts w:eastAsiaTheme="minorHAnsi" w:hint="eastAsia"/>
                <w:sz w:val="22"/>
                <w:szCs w:val="24"/>
              </w:rPr>
              <w:t>会議及び相談支援時における</w:t>
            </w:r>
            <w:r w:rsidR="008A180A" w:rsidRPr="00584821">
              <w:rPr>
                <w:rFonts w:eastAsiaTheme="minorHAnsi" w:hint="eastAsia"/>
                <w:sz w:val="22"/>
                <w:szCs w:val="24"/>
              </w:rPr>
              <w:t>テレビ電話等の活用</w:t>
            </w:r>
          </w:p>
        </w:tc>
        <w:tc>
          <w:tcPr>
            <w:tcW w:w="11021" w:type="dxa"/>
          </w:tcPr>
          <w:p w:rsidR="00102AB4" w:rsidRPr="00584821" w:rsidRDefault="00834CA6" w:rsidP="00584821">
            <w:pPr>
              <w:spacing w:line="340" w:lineRule="exact"/>
              <w:ind w:firstLineChars="100" w:firstLine="220"/>
              <w:rPr>
                <w:rFonts w:eastAsiaTheme="minorHAnsi"/>
                <w:sz w:val="22"/>
                <w:szCs w:val="24"/>
              </w:rPr>
            </w:pPr>
            <w:r w:rsidRPr="00584821">
              <w:rPr>
                <w:rFonts w:eastAsiaTheme="minorHAnsi" w:hint="eastAsia"/>
                <w:sz w:val="22"/>
                <w:szCs w:val="24"/>
              </w:rPr>
              <w:t>計画等の作成に係る会議及び相談等</w:t>
            </w:r>
            <w:r w:rsidR="001B42EC">
              <w:rPr>
                <w:rFonts w:eastAsiaTheme="minorHAnsi" w:hint="eastAsia"/>
                <w:sz w:val="22"/>
                <w:szCs w:val="24"/>
              </w:rPr>
              <w:t>の支援については、テレビ電話等を活用しての実施を認めるものとします</w:t>
            </w:r>
            <w:r w:rsidRPr="00584821">
              <w:rPr>
                <w:rFonts w:eastAsiaTheme="minorHAnsi" w:hint="eastAsia"/>
                <w:sz w:val="22"/>
                <w:szCs w:val="24"/>
              </w:rPr>
              <w:t>。</w:t>
            </w:r>
          </w:p>
        </w:tc>
      </w:tr>
    </w:tbl>
    <w:p w:rsidR="00102AB4" w:rsidRDefault="00102AB4" w:rsidP="00584821">
      <w:pPr>
        <w:spacing w:line="340" w:lineRule="exact"/>
        <w:rPr>
          <w:rFonts w:ascii="BIZ UDゴシック" w:eastAsia="BIZ UDゴシック" w:hAnsi="BIZ UDゴシック"/>
          <w:sz w:val="24"/>
          <w:szCs w:val="24"/>
        </w:rPr>
      </w:pPr>
    </w:p>
    <w:p w:rsidR="00584821" w:rsidRDefault="00834CA6" w:rsidP="00584821">
      <w:pPr>
        <w:spacing w:line="340" w:lineRule="exact"/>
        <w:ind w:firstLineChars="200" w:firstLine="440"/>
        <w:rPr>
          <w:rFonts w:ascii="BIZ UDゴシック" w:eastAsia="BIZ UDゴシック" w:hAnsi="BIZ UDゴシック"/>
          <w:sz w:val="22"/>
          <w:szCs w:val="24"/>
        </w:rPr>
      </w:pPr>
      <w:r w:rsidRPr="00584821">
        <w:rPr>
          <w:rFonts w:ascii="BIZ UDゴシック" w:eastAsia="BIZ UDゴシック" w:hAnsi="BIZ UDゴシック" w:hint="eastAsia"/>
          <w:sz w:val="22"/>
          <w:szCs w:val="24"/>
        </w:rPr>
        <w:t xml:space="preserve">⑶　</w:t>
      </w:r>
      <w:r w:rsidR="008A180A" w:rsidRPr="00584821">
        <w:rPr>
          <w:rFonts w:ascii="BIZ UDゴシック" w:eastAsia="BIZ UDゴシック" w:hAnsi="BIZ UDゴシック" w:hint="eastAsia"/>
          <w:sz w:val="22"/>
          <w:szCs w:val="24"/>
        </w:rPr>
        <w:t>生活介護、共生型生活介護、自立訓練（機能訓練）、共生型自立訓練（機能訓練）、自立訓練（生活訓練）、共生型自立訓練（生活訓練）、就労</w:t>
      </w:r>
    </w:p>
    <w:p w:rsidR="008A180A" w:rsidRPr="00584821" w:rsidRDefault="008A180A" w:rsidP="00584821">
      <w:pPr>
        <w:spacing w:line="340" w:lineRule="exact"/>
        <w:ind w:firstLineChars="400" w:firstLine="880"/>
        <w:rPr>
          <w:rFonts w:ascii="BIZ UDゴシック" w:eastAsia="BIZ UDゴシック" w:hAnsi="BIZ UDゴシック"/>
          <w:sz w:val="22"/>
          <w:szCs w:val="24"/>
        </w:rPr>
      </w:pPr>
      <w:r w:rsidRPr="00584821">
        <w:rPr>
          <w:rFonts w:ascii="BIZ UDゴシック" w:eastAsia="BIZ UDゴシック" w:hAnsi="BIZ UDゴシック" w:hint="eastAsia"/>
          <w:sz w:val="22"/>
          <w:szCs w:val="24"/>
        </w:rPr>
        <w:t>移行支援、就労継続支援Ａ型、就労継続支援Ｂ型</w:t>
      </w:r>
    </w:p>
    <w:tbl>
      <w:tblPr>
        <w:tblStyle w:val="a3"/>
        <w:tblW w:w="0" w:type="auto"/>
        <w:tblInd w:w="421" w:type="dxa"/>
        <w:tblLook w:val="04A0" w:firstRow="1" w:lastRow="0" w:firstColumn="1" w:lastColumn="0" w:noHBand="0" w:noVBand="1"/>
      </w:tblPr>
      <w:tblGrid>
        <w:gridCol w:w="3118"/>
        <w:gridCol w:w="11021"/>
      </w:tblGrid>
      <w:tr w:rsidR="008A180A" w:rsidTr="001B25CE">
        <w:trPr>
          <w:trHeight w:val="371"/>
        </w:trPr>
        <w:tc>
          <w:tcPr>
            <w:tcW w:w="3118" w:type="dxa"/>
          </w:tcPr>
          <w:p w:rsidR="008A180A" w:rsidRPr="00584821" w:rsidRDefault="008A180A" w:rsidP="00584821">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8A180A" w:rsidRPr="00584821" w:rsidRDefault="008A180A" w:rsidP="00584821">
            <w:pPr>
              <w:spacing w:line="340" w:lineRule="exact"/>
              <w:jc w:val="center"/>
              <w:rPr>
                <w:rFonts w:eastAsiaTheme="minorHAnsi"/>
                <w:sz w:val="22"/>
                <w:szCs w:val="24"/>
              </w:rPr>
            </w:pPr>
            <w:r w:rsidRPr="00584821">
              <w:rPr>
                <w:rFonts w:eastAsiaTheme="minorHAnsi" w:hint="eastAsia"/>
                <w:sz w:val="22"/>
                <w:szCs w:val="24"/>
              </w:rPr>
              <w:t>概　要</w:t>
            </w:r>
          </w:p>
        </w:tc>
      </w:tr>
      <w:tr w:rsidR="008A180A" w:rsidTr="00EF1015">
        <w:trPr>
          <w:trHeight w:val="974"/>
        </w:trPr>
        <w:tc>
          <w:tcPr>
            <w:tcW w:w="3118" w:type="dxa"/>
          </w:tcPr>
          <w:p w:rsidR="008A180A" w:rsidRPr="00584821" w:rsidRDefault="008A180A" w:rsidP="008B20AA">
            <w:pPr>
              <w:spacing w:line="340" w:lineRule="exact"/>
              <w:rPr>
                <w:rFonts w:eastAsiaTheme="minorHAnsi"/>
                <w:sz w:val="22"/>
                <w:szCs w:val="24"/>
              </w:rPr>
            </w:pPr>
            <w:r w:rsidRPr="00584821">
              <w:rPr>
                <w:rFonts w:eastAsiaTheme="minorHAnsi" w:hint="eastAsia"/>
                <w:sz w:val="22"/>
                <w:szCs w:val="24"/>
              </w:rPr>
              <w:t>就労定着支援事業所との連絡調整</w:t>
            </w:r>
          </w:p>
        </w:tc>
        <w:tc>
          <w:tcPr>
            <w:tcW w:w="11021" w:type="dxa"/>
          </w:tcPr>
          <w:p w:rsidR="008A180A" w:rsidRPr="00584821" w:rsidRDefault="00EF1015" w:rsidP="00584821">
            <w:pPr>
              <w:spacing w:line="340" w:lineRule="exact"/>
              <w:ind w:firstLineChars="100" w:firstLine="220"/>
              <w:rPr>
                <w:rFonts w:eastAsiaTheme="minorHAnsi"/>
                <w:sz w:val="22"/>
                <w:szCs w:val="24"/>
              </w:rPr>
            </w:pPr>
            <w:r>
              <w:rPr>
                <w:rFonts w:eastAsiaTheme="minorHAnsi" w:hint="eastAsia"/>
                <w:sz w:val="22"/>
                <w:szCs w:val="24"/>
              </w:rPr>
              <w:t>通常の事業所に新たに雇用された利用者が就労定着支援の利用を希望する場合</w:t>
            </w:r>
            <w:r w:rsidR="001B42EC">
              <w:rPr>
                <w:rFonts w:eastAsiaTheme="minorHAnsi" w:hint="eastAsia"/>
                <w:sz w:val="22"/>
                <w:szCs w:val="24"/>
              </w:rPr>
              <w:t>、就労定着支援事業者との連絡調整に努めなければならないものとします</w:t>
            </w:r>
            <w:r>
              <w:rPr>
                <w:rFonts w:eastAsiaTheme="minorHAnsi" w:hint="eastAsia"/>
                <w:sz w:val="22"/>
                <w:szCs w:val="24"/>
              </w:rPr>
              <w:t>。</w:t>
            </w:r>
          </w:p>
        </w:tc>
      </w:tr>
    </w:tbl>
    <w:p w:rsidR="00EF1015" w:rsidRDefault="00EF1015" w:rsidP="00EF1015">
      <w:pPr>
        <w:spacing w:line="3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rsidR="00EF1015" w:rsidRPr="00573F65" w:rsidRDefault="00EF1015" w:rsidP="00EF1015">
      <w:pPr>
        <w:spacing w:line="340" w:lineRule="exact"/>
        <w:rPr>
          <w:rFonts w:ascii="BIZ UDゴシック" w:eastAsia="BIZ UDゴシック" w:hAnsi="BIZ UDゴシック"/>
          <w:sz w:val="22"/>
        </w:rPr>
      </w:pPr>
      <w:r>
        <w:rPr>
          <w:rFonts w:ascii="BIZ UDゴシック" w:eastAsia="BIZ UDゴシック" w:hAnsi="BIZ UDゴシック" w:hint="eastAsia"/>
          <w:sz w:val="24"/>
          <w:szCs w:val="24"/>
        </w:rPr>
        <w:t xml:space="preserve">　</w:t>
      </w:r>
      <w:r w:rsidRPr="00573F65">
        <w:rPr>
          <w:rFonts w:ascii="BIZ UDゴシック" w:eastAsia="BIZ UDゴシック" w:hAnsi="BIZ UDゴシック" w:hint="eastAsia"/>
          <w:sz w:val="22"/>
        </w:rPr>
        <w:t xml:space="preserve"> ⑷　</w:t>
      </w:r>
      <w:r w:rsidR="00747339" w:rsidRPr="00573F65">
        <w:rPr>
          <w:rFonts w:ascii="BIZ UDゴシック" w:eastAsia="BIZ UDゴシック" w:hAnsi="BIZ UDゴシック" w:hint="eastAsia"/>
          <w:sz w:val="22"/>
        </w:rPr>
        <w:t>就労移行支援、</w:t>
      </w:r>
      <w:r w:rsidR="00747339" w:rsidRPr="00573F65">
        <w:rPr>
          <w:rFonts w:ascii="BIZ UDゴシック" w:eastAsia="BIZ UDゴシック" w:hAnsi="BIZ UDゴシック" w:hint="eastAsia"/>
          <w:color w:val="000000" w:themeColor="text1"/>
          <w:sz w:val="22"/>
        </w:rPr>
        <w:t>施設入所支援（</w:t>
      </w:r>
      <w:r w:rsidR="00747339" w:rsidRPr="00573F65">
        <w:rPr>
          <w:rFonts w:ascii="BIZ UDゴシック" w:eastAsia="BIZ UDゴシック" w:hAnsi="BIZ UDゴシック" w:hint="eastAsia"/>
          <w:sz w:val="22"/>
        </w:rPr>
        <w:t>就労移行支援を行う場合に限る。）</w:t>
      </w:r>
    </w:p>
    <w:tbl>
      <w:tblPr>
        <w:tblStyle w:val="a3"/>
        <w:tblW w:w="0" w:type="auto"/>
        <w:tblInd w:w="421" w:type="dxa"/>
        <w:tblLook w:val="04A0" w:firstRow="1" w:lastRow="0" w:firstColumn="1" w:lastColumn="0" w:noHBand="0" w:noVBand="1"/>
      </w:tblPr>
      <w:tblGrid>
        <w:gridCol w:w="3118"/>
        <w:gridCol w:w="11021"/>
      </w:tblGrid>
      <w:tr w:rsidR="00EF1015" w:rsidRPr="00584821" w:rsidTr="00A274AC">
        <w:trPr>
          <w:trHeight w:val="371"/>
        </w:trPr>
        <w:tc>
          <w:tcPr>
            <w:tcW w:w="3118" w:type="dxa"/>
          </w:tcPr>
          <w:p w:rsidR="00EF1015" w:rsidRPr="00584821" w:rsidRDefault="00EF1015" w:rsidP="00A274AC">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EF1015" w:rsidRPr="00584821" w:rsidRDefault="00EF1015" w:rsidP="00A274AC">
            <w:pPr>
              <w:spacing w:line="340" w:lineRule="exact"/>
              <w:jc w:val="center"/>
              <w:rPr>
                <w:rFonts w:eastAsiaTheme="minorHAnsi"/>
                <w:sz w:val="22"/>
                <w:szCs w:val="24"/>
              </w:rPr>
            </w:pPr>
            <w:r w:rsidRPr="00584821">
              <w:rPr>
                <w:rFonts w:eastAsiaTheme="minorHAnsi" w:hint="eastAsia"/>
                <w:sz w:val="22"/>
                <w:szCs w:val="24"/>
              </w:rPr>
              <w:t>概　要</w:t>
            </w:r>
          </w:p>
        </w:tc>
      </w:tr>
      <w:tr w:rsidR="00EF1015" w:rsidRPr="00584821" w:rsidTr="00A274AC">
        <w:trPr>
          <w:trHeight w:val="831"/>
        </w:trPr>
        <w:tc>
          <w:tcPr>
            <w:tcW w:w="3118" w:type="dxa"/>
          </w:tcPr>
          <w:p w:rsidR="00EF1015" w:rsidRPr="00584821" w:rsidRDefault="00747339" w:rsidP="00747339">
            <w:pPr>
              <w:spacing w:line="340" w:lineRule="exact"/>
              <w:rPr>
                <w:rFonts w:eastAsiaTheme="minorHAnsi"/>
                <w:sz w:val="22"/>
                <w:szCs w:val="24"/>
              </w:rPr>
            </w:pPr>
            <w:r>
              <w:rPr>
                <w:rFonts w:eastAsiaTheme="minorHAnsi" w:hint="eastAsia"/>
                <w:sz w:val="22"/>
                <w:szCs w:val="24"/>
              </w:rPr>
              <w:t>人員配置基準</w:t>
            </w:r>
          </w:p>
        </w:tc>
        <w:tc>
          <w:tcPr>
            <w:tcW w:w="11021" w:type="dxa"/>
          </w:tcPr>
          <w:p w:rsidR="00EF1015" w:rsidRPr="00584821" w:rsidRDefault="001B42EC" w:rsidP="00A274AC">
            <w:pPr>
              <w:spacing w:line="340" w:lineRule="exact"/>
              <w:ind w:firstLineChars="100" w:firstLine="220"/>
              <w:rPr>
                <w:rFonts w:eastAsiaTheme="minorHAnsi"/>
                <w:sz w:val="22"/>
                <w:szCs w:val="24"/>
              </w:rPr>
            </w:pPr>
            <w:r>
              <w:rPr>
                <w:rFonts w:eastAsiaTheme="minorHAnsi" w:hint="eastAsia"/>
                <w:sz w:val="22"/>
                <w:szCs w:val="24"/>
              </w:rPr>
              <w:t>就労支援員の常勤要件を廃止します</w:t>
            </w:r>
            <w:r w:rsidR="00E93455">
              <w:rPr>
                <w:rFonts w:eastAsiaTheme="minorHAnsi" w:hint="eastAsia"/>
                <w:sz w:val="22"/>
                <w:szCs w:val="24"/>
              </w:rPr>
              <w:t>。</w:t>
            </w:r>
          </w:p>
        </w:tc>
      </w:tr>
    </w:tbl>
    <w:p w:rsidR="00E93455" w:rsidRDefault="00E93455" w:rsidP="00EF1015">
      <w:pPr>
        <w:spacing w:line="340" w:lineRule="exact"/>
        <w:rPr>
          <w:rFonts w:ascii="BIZ UDゴシック" w:eastAsia="BIZ UDゴシック" w:hAnsi="BIZ UDゴシック"/>
          <w:sz w:val="22"/>
          <w:szCs w:val="24"/>
        </w:rPr>
      </w:pPr>
      <w:r>
        <w:rPr>
          <w:rFonts w:ascii="BIZ UDゴシック" w:eastAsia="BIZ UDゴシック" w:hAnsi="BIZ UDゴシック" w:hint="eastAsia"/>
          <w:sz w:val="24"/>
          <w:szCs w:val="24"/>
        </w:rPr>
        <w:lastRenderedPageBreak/>
        <w:t xml:space="preserve">　 ⑸　</w:t>
      </w:r>
      <w:r w:rsidRPr="00584821">
        <w:rPr>
          <w:rFonts w:ascii="BIZ UDゴシック" w:eastAsia="BIZ UDゴシック" w:hAnsi="BIZ UDゴシック" w:hint="eastAsia"/>
          <w:sz w:val="22"/>
          <w:szCs w:val="24"/>
        </w:rPr>
        <w:t>就労継続支援Ａ型</w:t>
      </w:r>
    </w:p>
    <w:tbl>
      <w:tblPr>
        <w:tblStyle w:val="a3"/>
        <w:tblW w:w="0" w:type="auto"/>
        <w:tblInd w:w="421" w:type="dxa"/>
        <w:tblLook w:val="04A0" w:firstRow="1" w:lastRow="0" w:firstColumn="1" w:lastColumn="0" w:noHBand="0" w:noVBand="1"/>
      </w:tblPr>
      <w:tblGrid>
        <w:gridCol w:w="3118"/>
        <w:gridCol w:w="11021"/>
      </w:tblGrid>
      <w:tr w:rsidR="00E93455" w:rsidRPr="00584821" w:rsidTr="00A274AC">
        <w:trPr>
          <w:trHeight w:val="371"/>
        </w:trPr>
        <w:tc>
          <w:tcPr>
            <w:tcW w:w="3118" w:type="dxa"/>
          </w:tcPr>
          <w:p w:rsidR="00E93455" w:rsidRPr="00584821" w:rsidRDefault="00E93455" w:rsidP="00A274AC">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E93455" w:rsidRPr="00584821" w:rsidRDefault="00E93455" w:rsidP="00A274AC">
            <w:pPr>
              <w:spacing w:line="340" w:lineRule="exact"/>
              <w:jc w:val="center"/>
              <w:rPr>
                <w:rFonts w:eastAsiaTheme="minorHAnsi"/>
                <w:sz w:val="22"/>
                <w:szCs w:val="24"/>
              </w:rPr>
            </w:pPr>
            <w:r w:rsidRPr="00584821">
              <w:rPr>
                <w:rFonts w:eastAsiaTheme="minorHAnsi" w:hint="eastAsia"/>
                <w:sz w:val="22"/>
                <w:szCs w:val="24"/>
              </w:rPr>
              <w:t>概　要</w:t>
            </w:r>
          </w:p>
        </w:tc>
      </w:tr>
      <w:tr w:rsidR="00E93455" w:rsidRPr="00584821" w:rsidTr="00A274AC">
        <w:trPr>
          <w:trHeight w:val="831"/>
        </w:trPr>
        <w:tc>
          <w:tcPr>
            <w:tcW w:w="3118" w:type="dxa"/>
          </w:tcPr>
          <w:p w:rsidR="00E93455" w:rsidRPr="00584821" w:rsidRDefault="00E93455" w:rsidP="00A274AC">
            <w:pPr>
              <w:spacing w:line="340" w:lineRule="exact"/>
              <w:rPr>
                <w:rFonts w:eastAsiaTheme="minorHAnsi"/>
                <w:sz w:val="22"/>
                <w:szCs w:val="24"/>
              </w:rPr>
            </w:pPr>
            <w:r>
              <w:rPr>
                <w:rFonts w:eastAsiaTheme="minorHAnsi" w:hint="eastAsia"/>
                <w:sz w:val="22"/>
                <w:szCs w:val="24"/>
              </w:rPr>
              <w:t>自己評価及び結果公表</w:t>
            </w:r>
          </w:p>
        </w:tc>
        <w:tc>
          <w:tcPr>
            <w:tcW w:w="11021" w:type="dxa"/>
          </w:tcPr>
          <w:p w:rsidR="00E93455" w:rsidRPr="00584821" w:rsidRDefault="008B20AA" w:rsidP="00A274AC">
            <w:pPr>
              <w:spacing w:line="340" w:lineRule="exact"/>
              <w:ind w:firstLineChars="100" w:firstLine="220"/>
              <w:rPr>
                <w:rFonts w:eastAsiaTheme="minorHAnsi"/>
                <w:sz w:val="22"/>
                <w:szCs w:val="24"/>
              </w:rPr>
            </w:pPr>
            <w:r>
              <w:rPr>
                <w:rFonts w:eastAsiaTheme="minorHAnsi" w:hint="eastAsia"/>
                <w:sz w:val="22"/>
                <w:szCs w:val="24"/>
              </w:rPr>
              <w:t>厚生労働大臣が定める事項に</w:t>
            </w:r>
            <w:r w:rsidR="001B42EC">
              <w:rPr>
                <w:rFonts w:eastAsiaTheme="minorHAnsi" w:hint="eastAsia"/>
                <w:sz w:val="22"/>
                <w:szCs w:val="24"/>
              </w:rPr>
              <w:t>ついて自ら評価を行い、その結果を公表しなければならないものとします</w:t>
            </w:r>
            <w:r>
              <w:rPr>
                <w:rFonts w:eastAsiaTheme="minorHAnsi" w:hint="eastAsia"/>
                <w:sz w:val="22"/>
                <w:szCs w:val="24"/>
              </w:rPr>
              <w:t>。</w:t>
            </w:r>
          </w:p>
        </w:tc>
      </w:tr>
    </w:tbl>
    <w:p w:rsidR="00E93455" w:rsidRPr="00573F65" w:rsidRDefault="00E93455" w:rsidP="00EF1015">
      <w:pPr>
        <w:spacing w:line="340" w:lineRule="exact"/>
        <w:rPr>
          <w:rFonts w:ascii="BIZ UDゴシック" w:eastAsia="BIZ UDゴシック" w:hAnsi="BIZ UDゴシック"/>
          <w:sz w:val="22"/>
        </w:rPr>
      </w:pPr>
    </w:p>
    <w:p w:rsidR="008B20AA" w:rsidRPr="00573F65" w:rsidRDefault="008B20AA" w:rsidP="00EF1015">
      <w:pPr>
        <w:spacing w:line="340" w:lineRule="exact"/>
        <w:rPr>
          <w:rFonts w:ascii="BIZ UDゴシック" w:eastAsia="BIZ UDゴシック" w:hAnsi="BIZ UDゴシック"/>
          <w:sz w:val="22"/>
          <w:szCs w:val="24"/>
        </w:rPr>
      </w:pPr>
      <w:r w:rsidRPr="00573F65">
        <w:rPr>
          <w:rFonts w:ascii="BIZ UDゴシック" w:eastAsia="BIZ UDゴシック" w:hAnsi="BIZ UDゴシック" w:hint="eastAsia"/>
          <w:sz w:val="22"/>
        </w:rPr>
        <w:t xml:space="preserve">　 ⑹　共同生活援助、日中サービ</w:t>
      </w:r>
      <w:r w:rsidRPr="00573F65">
        <w:rPr>
          <w:rFonts w:ascii="BIZ UDゴシック" w:eastAsia="BIZ UDゴシック" w:hAnsi="BIZ UDゴシック" w:hint="eastAsia"/>
          <w:sz w:val="22"/>
          <w:szCs w:val="24"/>
        </w:rPr>
        <w:t>ス支援型共同生活援助</w:t>
      </w:r>
    </w:p>
    <w:tbl>
      <w:tblPr>
        <w:tblStyle w:val="a3"/>
        <w:tblW w:w="0" w:type="auto"/>
        <w:tblInd w:w="421" w:type="dxa"/>
        <w:tblLook w:val="04A0" w:firstRow="1" w:lastRow="0" w:firstColumn="1" w:lastColumn="0" w:noHBand="0" w:noVBand="1"/>
      </w:tblPr>
      <w:tblGrid>
        <w:gridCol w:w="3118"/>
        <w:gridCol w:w="11021"/>
      </w:tblGrid>
      <w:tr w:rsidR="008B20AA" w:rsidRPr="00584821" w:rsidTr="00A274AC">
        <w:trPr>
          <w:trHeight w:val="371"/>
        </w:trPr>
        <w:tc>
          <w:tcPr>
            <w:tcW w:w="3118" w:type="dxa"/>
          </w:tcPr>
          <w:p w:rsidR="008B20AA" w:rsidRPr="00584821" w:rsidRDefault="008B20AA" w:rsidP="00A274AC">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8B20AA" w:rsidRPr="00584821" w:rsidRDefault="008B20AA" w:rsidP="00A274AC">
            <w:pPr>
              <w:spacing w:line="340" w:lineRule="exact"/>
              <w:jc w:val="center"/>
              <w:rPr>
                <w:rFonts w:eastAsiaTheme="minorHAnsi"/>
                <w:sz w:val="22"/>
                <w:szCs w:val="24"/>
              </w:rPr>
            </w:pPr>
            <w:r w:rsidRPr="00584821">
              <w:rPr>
                <w:rFonts w:eastAsiaTheme="minorHAnsi" w:hint="eastAsia"/>
                <w:sz w:val="22"/>
                <w:szCs w:val="24"/>
              </w:rPr>
              <w:t>概　要</w:t>
            </w:r>
          </w:p>
        </w:tc>
      </w:tr>
      <w:tr w:rsidR="008B20AA" w:rsidRPr="00584821" w:rsidTr="00A274AC">
        <w:trPr>
          <w:trHeight w:val="831"/>
        </w:trPr>
        <w:tc>
          <w:tcPr>
            <w:tcW w:w="3118" w:type="dxa"/>
          </w:tcPr>
          <w:p w:rsidR="008B20AA" w:rsidRPr="00584821" w:rsidRDefault="008B20AA" w:rsidP="008B20AA">
            <w:pPr>
              <w:spacing w:line="340" w:lineRule="exact"/>
              <w:rPr>
                <w:rFonts w:eastAsiaTheme="minorHAnsi"/>
                <w:sz w:val="22"/>
                <w:szCs w:val="24"/>
              </w:rPr>
            </w:pPr>
            <w:r>
              <w:rPr>
                <w:rFonts w:eastAsiaTheme="minorHAnsi" w:hint="eastAsia"/>
                <w:sz w:val="22"/>
                <w:szCs w:val="24"/>
              </w:rPr>
              <w:t>グループホームにおける支給決定の特例</w:t>
            </w:r>
          </w:p>
        </w:tc>
        <w:tc>
          <w:tcPr>
            <w:tcW w:w="11021" w:type="dxa"/>
          </w:tcPr>
          <w:p w:rsidR="00756954" w:rsidRDefault="00756954" w:rsidP="00756954">
            <w:pPr>
              <w:spacing w:line="340" w:lineRule="exact"/>
              <w:ind w:firstLineChars="100" w:firstLine="220"/>
              <w:jc w:val="distribute"/>
              <w:rPr>
                <w:rFonts w:eastAsiaTheme="minorHAnsi"/>
                <w:sz w:val="22"/>
                <w:szCs w:val="24"/>
              </w:rPr>
            </w:pPr>
            <w:r>
              <w:rPr>
                <w:rFonts w:eastAsiaTheme="minorHAnsi" w:hint="eastAsia"/>
                <w:sz w:val="22"/>
                <w:szCs w:val="24"/>
              </w:rPr>
              <w:t>共同生活援助事業所において個人単位で居宅介護等を利用する場合の特例について、現在、令和３年３月</w:t>
            </w:r>
          </w:p>
          <w:p w:rsidR="008B20AA" w:rsidRPr="00584821" w:rsidRDefault="00756954" w:rsidP="00756954">
            <w:pPr>
              <w:spacing w:line="340" w:lineRule="exact"/>
              <w:rPr>
                <w:rFonts w:eastAsiaTheme="minorHAnsi"/>
                <w:sz w:val="22"/>
                <w:szCs w:val="24"/>
              </w:rPr>
            </w:pPr>
            <w:r>
              <w:rPr>
                <w:rFonts w:eastAsiaTheme="minorHAnsi" w:hint="eastAsia"/>
                <w:sz w:val="22"/>
                <w:szCs w:val="24"/>
              </w:rPr>
              <w:t>３１日までとされているところ、令和６年３月３１日まで延長する</w:t>
            </w:r>
            <w:r w:rsidR="001B42EC">
              <w:rPr>
                <w:rFonts w:eastAsiaTheme="minorHAnsi" w:hint="eastAsia"/>
                <w:sz w:val="22"/>
                <w:szCs w:val="24"/>
              </w:rPr>
              <w:t>ものとします</w:t>
            </w:r>
            <w:r>
              <w:rPr>
                <w:rFonts w:eastAsiaTheme="minorHAnsi" w:hint="eastAsia"/>
                <w:sz w:val="22"/>
                <w:szCs w:val="24"/>
              </w:rPr>
              <w:t>。</w:t>
            </w:r>
          </w:p>
        </w:tc>
      </w:tr>
    </w:tbl>
    <w:p w:rsidR="008B20AA" w:rsidRDefault="008B20AA" w:rsidP="00EF1015">
      <w:pPr>
        <w:spacing w:line="340" w:lineRule="exact"/>
        <w:rPr>
          <w:rFonts w:ascii="BIZ UDゴシック" w:eastAsia="BIZ UDゴシック" w:hAnsi="BIZ UDゴシック"/>
          <w:sz w:val="24"/>
          <w:szCs w:val="24"/>
        </w:rPr>
      </w:pPr>
    </w:p>
    <w:p w:rsidR="006B66D6" w:rsidRPr="00573F65" w:rsidRDefault="006B66D6" w:rsidP="006B66D6">
      <w:pPr>
        <w:spacing w:line="340" w:lineRule="exact"/>
        <w:ind w:firstLineChars="150" w:firstLine="330"/>
        <w:rPr>
          <w:rFonts w:ascii="BIZ UDゴシック" w:eastAsia="BIZ UDゴシック" w:hAnsi="BIZ UDゴシック"/>
          <w:sz w:val="22"/>
          <w:szCs w:val="24"/>
        </w:rPr>
      </w:pPr>
      <w:r>
        <w:rPr>
          <w:rFonts w:ascii="BIZ UDゴシック" w:eastAsia="BIZ UDゴシック" w:hAnsi="BIZ UDゴシック" w:hint="eastAsia"/>
          <w:sz w:val="22"/>
        </w:rPr>
        <w:t xml:space="preserve">⑺　</w:t>
      </w:r>
      <w:r>
        <w:rPr>
          <w:rFonts w:ascii="BIZ UDゴシック" w:eastAsia="BIZ UDゴシック" w:hAnsi="BIZ UDゴシック" w:hint="eastAsia"/>
          <w:color w:val="000000" w:themeColor="text1"/>
          <w:sz w:val="22"/>
          <w:szCs w:val="24"/>
        </w:rPr>
        <w:t>児童発達支援、放課後等デイサービス</w:t>
      </w:r>
    </w:p>
    <w:tbl>
      <w:tblPr>
        <w:tblStyle w:val="a3"/>
        <w:tblW w:w="0" w:type="auto"/>
        <w:tblInd w:w="421" w:type="dxa"/>
        <w:tblLook w:val="04A0" w:firstRow="1" w:lastRow="0" w:firstColumn="1" w:lastColumn="0" w:noHBand="0" w:noVBand="1"/>
      </w:tblPr>
      <w:tblGrid>
        <w:gridCol w:w="3118"/>
        <w:gridCol w:w="11021"/>
      </w:tblGrid>
      <w:tr w:rsidR="006B66D6" w:rsidRPr="00584821" w:rsidTr="00BA0BB8">
        <w:trPr>
          <w:trHeight w:val="371"/>
        </w:trPr>
        <w:tc>
          <w:tcPr>
            <w:tcW w:w="3118" w:type="dxa"/>
          </w:tcPr>
          <w:p w:rsidR="006B66D6" w:rsidRPr="00584821" w:rsidRDefault="006B66D6" w:rsidP="00BA0BB8">
            <w:pPr>
              <w:spacing w:line="340" w:lineRule="exact"/>
              <w:jc w:val="center"/>
              <w:rPr>
                <w:rFonts w:eastAsiaTheme="minorHAnsi"/>
                <w:sz w:val="22"/>
                <w:szCs w:val="24"/>
              </w:rPr>
            </w:pPr>
            <w:r w:rsidRPr="00584821">
              <w:rPr>
                <w:rFonts w:eastAsiaTheme="minorHAnsi" w:hint="eastAsia"/>
                <w:sz w:val="22"/>
                <w:szCs w:val="24"/>
              </w:rPr>
              <w:t>項　目</w:t>
            </w:r>
          </w:p>
        </w:tc>
        <w:tc>
          <w:tcPr>
            <w:tcW w:w="11021" w:type="dxa"/>
          </w:tcPr>
          <w:p w:rsidR="006B66D6" w:rsidRPr="00584821" w:rsidRDefault="006B66D6" w:rsidP="00BA0BB8">
            <w:pPr>
              <w:spacing w:line="340" w:lineRule="exact"/>
              <w:jc w:val="center"/>
              <w:rPr>
                <w:rFonts w:eastAsiaTheme="minorHAnsi"/>
                <w:sz w:val="22"/>
                <w:szCs w:val="24"/>
              </w:rPr>
            </w:pPr>
            <w:r w:rsidRPr="00584821">
              <w:rPr>
                <w:rFonts w:eastAsiaTheme="minorHAnsi" w:hint="eastAsia"/>
                <w:sz w:val="22"/>
                <w:szCs w:val="24"/>
              </w:rPr>
              <w:t>概　要</w:t>
            </w:r>
          </w:p>
        </w:tc>
      </w:tr>
      <w:tr w:rsidR="004E60CA" w:rsidRPr="00584821" w:rsidTr="00BA0BB8">
        <w:trPr>
          <w:trHeight w:val="831"/>
        </w:trPr>
        <w:tc>
          <w:tcPr>
            <w:tcW w:w="3118" w:type="dxa"/>
          </w:tcPr>
          <w:p w:rsidR="004E60CA" w:rsidRPr="00584821" w:rsidRDefault="004E60CA" w:rsidP="004E60CA">
            <w:pPr>
              <w:spacing w:line="340" w:lineRule="exact"/>
              <w:rPr>
                <w:rFonts w:eastAsiaTheme="minorHAnsi"/>
                <w:sz w:val="22"/>
                <w:szCs w:val="24"/>
              </w:rPr>
            </w:pPr>
            <w:r>
              <w:rPr>
                <w:rFonts w:eastAsiaTheme="minorHAnsi" w:hint="eastAsia"/>
                <w:sz w:val="22"/>
                <w:szCs w:val="24"/>
              </w:rPr>
              <w:t>人員配置基準</w:t>
            </w:r>
          </w:p>
        </w:tc>
        <w:tc>
          <w:tcPr>
            <w:tcW w:w="11021" w:type="dxa"/>
          </w:tcPr>
          <w:p w:rsidR="004E60CA" w:rsidRDefault="004E60CA" w:rsidP="004E60CA">
            <w:pPr>
              <w:spacing w:line="340" w:lineRule="exact"/>
              <w:rPr>
                <w:rFonts w:eastAsiaTheme="minorHAnsi"/>
                <w:sz w:val="22"/>
                <w:szCs w:val="24"/>
              </w:rPr>
            </w:pPr>
            <w:r>
              <w:rPr>
                <w:rFonts w:eastAsiaTheme="minorHAnsi" w:hint="eastAsia"/>
                <w:sz w:val="22"/>
                <w:szCs w:val="24"/>
              </w:rPr>
              <w:t xml:space="preserve">　事業所に置くべき従業者は児童指導員又は保育士とし、障害福祉サービス経験者</w:t>
            </w:r>
            <w:r w:rsidR="00811E6C">
              <w:rPr>
                <w:rFonts w:eastAsiaTheme="minorHAnsi" w:hint="eastAsia"/>
                <w:sz w:val="22"/>
                <w:szCs w:val="24"/>
              </w:rPr>
              <w:t>は</w:t>
            </w:r>
            <w:r>
              <w:rPr>
                <w:rFonts w:eastAsiaTheme="minorHAnsi" w:hint="eastAsia"/>
                <w:sz w:val="22"/>
                <w:szCs w:val="24"/>
              </w:rPr>
              <w:t>除外するものとします。その際、２年間の経過措置を設けるものとします</w:t>
            </w:r>
            <w:r w:rsidRPr="00584821">
              <w:rPr>
                <w:rFonts w:eastAsiaTheme="minorHAnsi" w:hint="eastAsia"/>
                <w:sz w:val="22"/>
                <w:szCs w:val="24"/>
              </w:rPr>
              <w:t>。</w:t>
            </w:r>
          </w:p>
          <w:p w:rsidR="004E60CA" w:rsidRPr="004E60CA" w:rsidRDefault="004E60CA" w:rsidP="004E60CA">
            <w:pPr>
              <w:spacing w:line="340" w:lineRule="exact"/>
              <w:rPr>
                <w:rFonts w:eastAsiaTheme="minorHAnsi"/>
                <w:sz w:val="22"/>
                <w:szCs w:val="24"/>
              </w:rPr>
            </w:pPr>
            <w:r>
              <w:rPr>
                <w:rFonts w:eastAsiaTheme="minorHAnsi" w:hint="eastAsia"/>
                <w:sz w:val="22"/>
                <w:szCs w:val="24"/>
              </w:rPr>
              <w:t xml:space="preserve">　また、医療的ケア（人口呼吸器による呼吸管理や喀痰吸引</w:t>
            </w:r>
            <w:r w:rsidR="00D63095">
              <w:rPr>
                <w:rFonts w:eastAsiaTheme="minorHAnsi" w:hint="eastAsia"/>
                <w:sz w:val="22"/>
                <w:szCs w:val="24"/>
              </w:rPr>
              <w:t>等）</w:t>
            </w:r>
            <w:r>
              <w:rPr>
                <w:rFonts w:eastAsiaTheme="minorHAnsi" w:hint="eastAsia"/>
                <w:sz w:val="22"/>
                <w:szCs w:val="24"/>
              </w:rPr>
              <w:t>を行う場合には、看護職員（保健師、助産師、看護師又は准看護師）を</w:t>
            </w:r>
            <w:r w:rsidR="00D63095">
              <w:rPr>
                <w:rFonts w:eastAsiaTheme="minorHAnsi" w:hint="eastAsia"/>
                <w:sz w:val="22"/>
                <w:szCs w:val="24"/>
              </w:rPr>
              <w:t>置かなければならないものとします。</w:t>
            </w:r>
          </w:p>
        </w:tc>
      </w:tr>
    </w:tbl>
    <w:p w:rsidR="006B66D6" w:rsidRPr="006B66D6" w:rsidRDefault="006B66D6" w:rsidP="00EF1015">
      <w:pPr>
        <w:spacing w:line="340" w:lineRule="exact"/>
        <w:rPr>
          <w:rFonts w:ascii="BIZ UDゴシック" w:eastAsia="BIZ UDゴシック" w:hAnsi="BIZ UDゴシック"/>
          <w:sz w:val="24"/>
          <w:szCs w:val="24"/>
        </w:rPr>
      </w:pPr>
    </w:p>
    <w:sectPr w:rsidR="006B66D6" w:rsidRPr="006B66D6" w:rsidSect="00584821">
      <w:footerReference w:type="default" r:id="rId7"/>
      <w:pgSz w:w="16838" w:h="11906" w:orient="landscape" w:code="9"/>
      <w:pgMar w:top="1134" w:right="1134" w:bottom="1134" w:left="1134" w:header="851" w:footer="284"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2B" w:rsidRDefault="0098492B" w:rsidP="00B87DD7">
      <w:r>
        <w:separator/>
      </w:r>
    </w:p>
  </w:endnote>
  <w:endnote w:type="continuationSeparator" w:id="0">
    <w:p w:rsidR="0098492B" w:rsidRDefault="0098492B" w:rsidP="00B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ゴシック">
    <w:altName w:val="Microsoft JhengHei 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526844"/>
      <w:docPartObj>
        <w:docPartGallery w:val="Page Numbers (Bottom of Page)"/>
        <w:docPartUnique/>
      </w:docPartObj>
    </w:sdtPr>
    <w:sdtEndPr/>
    <w:sdtContent>
      <w:p w:rsidR="00B87DD7" w:rsidRDefault="00B87DD7">
        <w:pPr>
          <w:pStyle w:val="a6"/>
          <w:jc w:val="center"/>
        </w:pPr>
        <w:r w:rsidRPr="00B87DD7">
          <w:rPr>
            <w:sz w:val="22"/>
          </w:rPr>
          <w:fldChar w:fldCharType="begin"/>
        </w:r>
        <w:r w:rsidRPr="00B87DD7">
          <w:rPr>
            <w:sz w:val="22"/>
          </w:rPr>
          <w:instrText>PAGE   \* MERGEFORMAT</w:instrText>
        </w:r>
        <w:r w:rsidRPr="00B87DD7">
          <w:rPr>
            <w:sz w:val="22"/>
          </w:rPr>
          <w:fldChar w:fldCharType="separate"/>
        </w:r>
        <w:r w:rsidR="00515A07" w:rsidRPr="00515A07">
          <w:rPr>
            <w:noProof/>
            <w:sz w:val="22"/>
            <w:lang w:val="ja-JP"/>
          </w:rPr>
          <w:t>1</w:t>
        </w:r>
        <w:r w:rsidRPr="00B87DD7">
          <w:rPr>
            <w:sz w:val="22"/>
          </w:rPr>
          <w:fldChar w:fldCharType="end"/>
        </w:r>
      </w:p>
    </w:sdtContent>
  </w:sdt>
  <w:p w:rsidR="00B87DD7" w:rsidRDefault="00B87D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2B" w:rsidRDefault="0098492B" w:rsidP="00B87DD7">
      <w:r>
        <w:separator/>
      </w:r>
    </w:p>
  </w:footnote>
  <w:footnote w:type="continuationSeparator" w:id="0">
    <w:p w:rsidR="0098492B" w:rsidRDefault="0098492B" w:rsidP="00B87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63"/>
    <w:rsid w:val="000D2312"/>
    <w:rsid w:val="00102AB4"/>
    <w:rsid w:val="00144FF4"/>
    <w:rsid w:val="001B25CE"/>
    <w:rsid w:val="001B42EC"/>
    <w:rsid w:val="001C7062"/>
    <w:rsid w:val="001F6A60"/>
    <w:rsid w:val="00311D8F"/>
    <w:rsid w:val="00382B34"/>
    <w:rsid w:val="0043421D"/>
    <w:rsid w:val="004E60CA"/>
    <w:rsid w:val="00515A07"/>
    <w:rsid w:val="0052708D"/>
    <w:rsid w:val="00573F65"/>
    <w:rsid w:val="00584821"/>
    <w:rsid w:val="005E2510"/>
    <w:rsid w:val="00646708"/>
    <w:rsid w:val="006B66D6"/>
    <w:rsid w:val="006B74B1"/>
    <w:rsid w:val="0072321A"/>
    <w:rsid w:val="00746DD3"/>
    <w:rsid w:val="00747339"/>
    <w:rsid w:val="00756954"/>
    <w:rsid w:val="007F5BE3"/>
    <w:rsid w:val="00811E6C"/>
    <w:rsid w:val="00834CA6"/>
    <w:rsid w:val="008A180A"/>
    <w:rsid w:val="008B20AA"/>
    <w:rsid w:val="008D6D42"/>
    <w:rsid w:val="0096186D"/>
    <w:rsid w:val="0096284A"/>
    <w:rsid w:val="0098492B"/>
    <w:rsid w:val="00A523B1"/>
    <w:rsid w:val="00AE6788"/>
    <w:rsid w:val="00B73904"/>
    <w:rsid w:val="00B87DD7"/>
    <w:rsid w:val="00BE3E0B"/>
    <w:rsid w:val="00C931EF"/>
    <w:rsid w:val="00D00610"/>
    <w:rsid w:val="00D10886"/>
    <w:rsid w:val="00D47A6B"/>
    <w:rsid w:val="00D63095"/>
    <w:rsid w:val="00D67807"/>
    <w:rsid w:val="00E34363"/>
    <w:rsid w:val="00E93455"/>
    <w:rsid w:val="00EF1015"/>
    <w:rsid w:val="00FC7653"/>
    <w:rsid w:val="00FD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0EDD47-85C0-4118-BD87-9D9AB6E3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DD7"/>
    <w:pPr>
      <w:tabs>
        <w:tab w:val="center" w:pos="4252"/>
        <w:tab w:val="right" w:pos="8504"/>
      </w:tabs>
      <w:snapToGrid w:val="0"/>
    </w:pPr>
  </w:style>
  <w:style w:type="character" w:customStyle="1" w:styleId="a5">
    <w:name w:val="ヘッダー (文字)"/>
    <w:basedOn w:val="a0"/>
    <w:link w:val="a4"/>
    <w:uiPriority w:val="99"/>
    <w:rsid w:val="00B87DD7"/>
  </w:style>
  <w:style w:type="paragraph" w:styleId="a6">
    <w:name w:val="footer"/>
    <w:basedOn w:val="a"/>
    <w:link w:val="a7"/>
    <w:uiPriority w:val="99"/>
    <w:unhideWhenUsed/>
    <w:rsid w:val="00B87DD7"/>
    <w:pPr>
      <w:tabs>
        <w:tab w:val="center" w:pos="4252"/>
        <w:tab w:val="right" w:pos="8504"/>
      </w:tabs>
      <w:snapToGrid w:val="0"/>
    </w:pPr>
  </w:style>
  <w:style w:type="character" w:customStyle="1" w:styleId="a7">
    <w:name w:val="フッター (文字)"/>
    <w:basedOn w:val="a0"/>
    <w:link w:val="a6"/>
    <w:uiPriority w:val="99"/>
    <w:rsid w:val="00B8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3A1E-A5AD-4D99-8135-4D1AD949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TJ319</dc:creator>
  <cp:keywords/>
  <dc:description/>
  <cp:lastModifiedBy>甲府市役所</cp:lastModifiedBy>
  <cp:revision>2</cp:revision>
  <dcterms:created xsi:type="dcterms:W3CDTF">2021-05-18T23:49:00Z</dcterms:created>
  <dcterms:modified xsi:type="dcterms:W3CDTF">2021-05-18T23:49:00Z</dcterms:modified>
</cp:coreProperties>
</file>