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
        <w:tblW w:w="0" w:type="auto"/>
        <w:tblLook w:val="04A0" w:firstRow="1" w:lastRow="0" w:firstColumn="1" w:lastColumn="0" w:noHBand="0" w:noVBand="1"/>
      </w:tblPr>
      <w:tblGrid>
        <w:gridCol w:w="1129"/>
        <w:gridCol w:w="1276"/>
        <w:gridCol w:w="7331"/>
      </w:tblGrid>
      <w:tr w:rsidR="00883841" w:rsidRPr="00804614" w14:paraId="46A2AFEC" w14:textId="77777777" w:rsidTr="73C59BF8">
        <w:tc>
          <w:tcPr>
            <w:tcW w:w="1129" w:type="dxa"/>
            <w:shd w:val="clear" w:color="auto" w:fill="808080" w:themeFill="background1" w:themeFillShade="80"/>
            <w:vAlign w:val="center"/>
          </w:tcPr>
          <w:p w14:paraId="2AA04FE7" w14:textId="77777777" w:rsidR="00883841" w:rsidRPr="00804614" w:rsidRDefault="00883841" w:rsidP="00883841">
            <w:pPr>
              <w:jc w:val="center"/>
              <w:rPr>
                <w:color w:val="FFFFFF" w:themeColor="background1"/>
              </w:rPr>
            </w:pPr>
            <w:r w:rsidRPr="00804614">
              <w:rPr>
                <w:rFonts w:hint="eastAsia"/>
                <w:color w:val="FFFFFF" w:themeColor="background1"/>
              </w:rPr>
              <w:t>業務名</w:t>
            </w:r>
          </w:p>
        </w:tc>
        <w:tc>
          <w:tcPr>
            <w:tcW w:w="8607" w:type="dxa"/>
            <w:gridSpan w:val="2"/>
          </w:tcPr>
          <w:p w14:paraId="6326128E" w14:textId="651F9E9F" w:rsidR="00883841" w:rsidRPr="00804614" w:rsidRDefault="00E00742" w:rsidP="00883841">
            <w:pPr>
              <w:jc w:val="left"/>
            </w:pPr>
            <w:r w:rsidRPr="00804614">
              <w:rPr>
                <w:rFonts w:hint="eastAsia"/>
              </w:rPr>
              <w:t>甲府市観光振興基本計画策定支援業務</w:t>
            </w:r>
          </w:p>
        </w:tc>
      </w:tr>
      <w:tr w:rsidR="00883841" w:rsidRPr="00804614" w14:paraId="7A0188E4" w14:textId="77777777" w:rsidTr="73C59BF8">
        <w:tc>
          <w:tcPr>
            <w:tcW w:w="1129" w:type="dxa"/>
            <w:shd w:val="clear" w:color="auto" w:fill="808080" w:themeFill="background1" w:themeFillShade="80"/>
            <w:vAlign w:val="center"/>
          </w:tcPr>
          <w:p w14:paraId="6A43BE82" w14:textId="77777777" w:rsidR="00883841" w:rsidRPr="00804614" w:rsidRDefault="00883841" w:rsidP="00883841">
            <w:pPr>
              <w:jc w:val="center"/>
              <w:rPr>
                <w:color w:val="FFFFFF" w:themeColor="background1"/>
              </w:rPr>
            </w:pPr>
            <w:r w:rsidRPr="00804614">
              <w:rPr>
                <w:rFonts w:hint="eastAsia"/>
                <w:color w:val="FFFFFF" w:themeColor="background1"/>
              </w:rPr>
              <w:t>種別</w:t>
            </w:r>
          </w:p>
        </w:tc>
        <w:tc>
          <w:tcPr>
            <w:tcW w:w="8607" w:type="dxa"/>
            <w:gridSpan w:val="2"/>
          </w:tcPr>
          <w:p w14:paraId="43F06FE5" w14:textId="4C7F67E2" w:rsidR="00883841" w:rsidRPr="00804614" w:rsidRDefault="00E00742" w:rsidP="00883841">
            <w:pPr>
              <w:jc w:val="left"/>
            </w:pPr>
            <w:r w:rsidRPr="00804614">
              <w:rPr>
                <w:rFonts w:hint="eastAsia"/>
              </w:rPr>
              <w:t>委員会</w:t>
            </w:r>
          </w:p>
        </w:tc>
      </w:tr>
      <w:tr w:rsidR="00883841" w:rsidRPr="00804614" w14:paraId="017F3F08" w14:textId="77777777" w:rsidTr="73C59BF8">
        <w:tc>
          <w:tcPr>
            <w:tcW w:w="1129" w:type="dxa"/>
            <w:shd w:val="clear" w:color="auto" w:fill="808080" w:themeFill="background1" w:themeFillShade="80"/>
            <w:vAlign w:val="center"/>
          </w:tcPr>
          <w:p w14:paraId="27ED97D4" w14:textId="77777777" w:rsidR="00883841" w:rsidRPr="00804614" w:rsidRDefault="00883841" w:rsidP="00883841">
            <w:pPr>
              <w:jc w:val="center"/>
              <w:rPr>
                <w:color w:val="FFFFFF" w:themeColor="background1"/>
              </w:rPr>
            </w:pPr>
            <w:r w:rsidRPr="00804614">
              <w:rPr>
                <w:rFonts w:hint="eastAsia"/>
                <w:color w:val="FFFFFF" w:themeColor="background1"/>
              </w:rPr>
              <w:t>日時</w:t>
            </w:r>
          </w:p>
        </w:tc>
        <w:tc>
          <w:tcPr>
            <w:tcW w:w="8607" w:type="dxa"/>
            <w:gridSpan w:val="2"/>
          </w:tcPr>
          <w:p w14:paraId="60E66360" w14:textId="705476D8" w:rsidR="00883841" w:rsidRPr="00804614" w:rsidRDefault="00883841" w:rsidP="00883841">
            <w:pPr>
              <w:jc w:val="left"/>
            </w:pPr>
            <w:r w:rsidRPr="00804614">
              <w:rPr>
                <w:rFonts w:hint="eastAsia"/>
              </w:rPr>
              <w:t>令和</w:t>
            </w:r>
            <w:r w:rsidR="009A0ACE" w:rsidRPr="00804614">
              <w:rPr>
                <w:rFonts w:hint="eastAsia"/>
              </w:rPr>
              <w:t xml:space="preserve">　</w:t>
            </w:r>
            <w:r w:rsidR="00E40DA2">
              <w:rPr>
                <w:rFonts w:hint="eastAsia"/>
              </w:rPr>
              <w:t>8</w:t>
            </w:r>
            <w:r w:rsidR="009A0ACE" w:rsidRPr="00804614">
              <w:rPr>
                <w:rFonts w:hint="eastAsia"/>
              </w:rPr>
              <w:t xml:space="preserve">年　</w:t>
            </w:r>
            <w:r w:rsidR="00E40DA2">
              <w:rPr>
                <w:rFonts w:hint="eastAsia"/>
              </w:rPr>
              <w:t>2</w:t>
            </w:r>
            <w:r w:rsidRPr="00804614">
              <w:rPr>
                <w:rFonts w:hint="eastAsia"/>
              </w:rPr>
              <w:t>月</w:t>
            </w:r>
            <w:r w:rsidR="009A0ACE" w:rsidRPr="00804614">
              <w:rPr>
                <w:rFonts w:hint="eastAsia"/>
              </w:rPr>
              <w:t xml:space="preserve">　</w:t>
            </w:r>
            <w:r w:rsidR="000E002D" w:rsidRPr="00804614">
              <w:rPr>
                <w:rFonts w:hint="eastAsia"/>
              </w:rPr>
              <w:t>2</w:t>
            </w:r>
            <w:r w:rsidRPr="00804614">
              <w:rPr>
                <w:rFonts w:hint="eastAsia"/>
              </w:rPr>
              <w:t>日（</w:t>
            </w:r>
            <w:r w:rsidR="00E40DA2">
              <w:rPr>
                <w:rFonts w:hint="eastAsia"/>
              </w:rPr>
              <w:t>月</w:t>
            </w:r>
            <w:r w:rsidRPr="00804614">
              <w:rPr>
                <w:rFonts w:hint="eastAsia"/>
              </w:rPr>
              <w:t>）</w:t>
            </w:r>
            <w:r w:rsidR="00E40DA2">
              <w:rPr>
                <w:rFonts w:hint="eastAsia"/>
              </w:rPr>
              <w:t>10</w:t>
            </w:r>
            <w:r w:rsidRPr="00804614">
              <w:rPr>
                <w:rFonts w:hint="eastAsia"/>
              </w:rPr>
              <w:t>:00～</w:t>
            </w:r>
            <w:r w:rsidR="00B401F5" w:rsidRPr="00804614">
              <w:rPr>
                <w:rFonts w:hint="eastAsia"/>
              </w:rPr>
              <w:t>1</w:t>
            </w:r>
            <w:r w:rsidR="00E40DA2">
              <w:rPr>
                <w:rFonts w:hint="eastAsia"/>
              </w:rPr>
              <w:t>2</w:t>
            </w:r>
            <w:r w:rsidRPr="00804614">
              <w:rPr>
                <w:rFonts w:hint="eastAsia"/>
              </w:rPr>
              <w:t>:</w:t>
            </w:r>
            <w:r w:rsidR="001B54E5" w:rsidRPr="00804614">
              <w:rPr>
                <w:rFonts w:hint="eastAsia"/>
              </w:rPr>
              <w:t>0</w:t>
            </w:r>
            <w:r w:rsidRPr="00804614">
              <w:rPr>
                <w:rFonts w:hint="eastAsia"/>
              </w:rPr>
              <w:t>0</w:t>
            </w:r>
          </w:p>
        </w:tc>
      </w:tr>
      <w:tr w:rsidR="00883841" w:rsidRPr="00804614" w14:paraId="63E8904B" w14:textId="77777777" w:rsidTr="73C59BF8">
        <w:tc>
          <w:tcPr>
            <w:tcW w:w="1129" w:type="dxa"/>
            <w:shd w:val="clear" w:color="auto" w:fill="808080" w:themeFill="background1" w:themeFillShade="80"/>
            <w:vAlign w:val="center"/>
          </w:tcPr>
          <w:p w14:paraId="09A1D1A1" w14:textId="77777777" w:rsidR="00883841" w:rsidRPr="00804614" w:rsidRDefault="00883841" w:rsidP="00883841">
            <w:pPr>
              <w:jc w:val="center"/>
              <w:rPr>
                <w:color w:val="FFFFFF" w:themeColor="background1"/>
              </w:rPr>
            </w:pPr>
            <w:r w:rsidRPr="00804614">
              <w:rPr>
                <w:rFonts w:hint="eastAsia"/>
                <w:color w:val="FFFFFF" w:themeColor="background1"/>
              </w:rPr>
              <w:t>場所</w:t>
            </w:r>
          </w:p>
        </w:tc>
        <w:tc>
          <w:tcPr>
            <w:tcW w:w="8607" w:type="dxa"/>
            <w:gridSpan w:val="2"/>
          </w:tcPr>
          <w:p w14:paraId="1FF3B80D" w14:textId="733D238C" w:rsidR="00883841" w:rsidRPr="00804614" w:rsidRDefault="00E00742" w:rsidP="00883841">
            <w:pPr>
              <w:jc w:val="left"/>
            </w:pPr>
            <w:r w:rsidRPr="00804614">
              <w:rPr>
                <w:rFonts w:hint="eastAsia"/>
              </w:rPr>
              <w:t xml:space="preserve">甲府市役所　</w:t>
            </w:r>
            <w:r w:rsidR="00125702">
              <w:rPr>
                <w:rFonts w:hint="eastAsia"/>
              </w:rPr>
              <w:t>7階　7-2会議室</w:t>
            </w:r>
          </w:p>
        </w:tc>
      </w:tr>
      <w:tr w:rsidR="00E00742" w:rsidRPr="00804614" w14:paraId="394F07CE" w14:textId="77777777" w:rsidTr="73C59BF8">
        <w:trPr>
          <w:trHeight w:val="175"/>
        </w:trPr>
        <w:tc>
          <w:tcPr>
            <w:tcW w:w="1129" w:type="dxa"/>
            <w:vMerge w:val="restart"/>
            <w:shd w:val="clear" w:color="auto" w:fill="808080" w:themeFill="background1" w:themeFillShade="80"/>
            <w:vAlign w:val="center"/>
          </w:tcPr>
          <w:p w14:paraId="57B93C79" w14:textId="77777777" w:rsidR="00E00742" w:rsidRDefault="00E00742" w:rsidP="00883841">
            <w:pPr>
              <w:jc w:val="center"/>
              <w:rPr>
                <w:color w:val="FFFFFF" w:themeColor="background1"/>
              </w:rPr>
            </w:pPr>
            <w:r w:rsidRPr="00804614">
              <w:rPr>
                <w:rFonts w:hint="eastAsia"/>
                <w:color w:val="FFFFFF" w:themeColor="background1"/>
              </w:rPr>
              <w:t>参加者</w:t>
            </w:r>
          </w:p>
          <w:p w14:paraId="6BF46CF7" w14:textId="4D87F995" w:rsidR="00E40DA2" w:rsidRPr="00804614" w:rsidRDefault="00E40DA2" w:rsidP="00883841">
            <w:pPr>
              <w:jc w:val="center"/>
              <w:rPr>
                <w:color w:val="FFFFFF" w:themeColor="background1"/>
              </w:rPr>
            </w:pPr>
            <w:r w:rsidRPr="00E40DA2">
              <w:rPr>
                <w:rFonts w:hint="eastAsia"/>
                <w:color w:val="FFFFFF" w:themeColor="background1"/>
                <w:sz w:val="18"/>
                <w:szCs w:val="20"/>
              </w:rPr>
              <w:t>（敬称略）</w:t>
            </w:r>
          </w:p>
        </w:tc>
        <w:tc>
          <w:tcPr>
            <w:tcW w:w="1276" w:type="dxa"/>
            <w:shd w:val="clear" w:color="auto" w:fill="808080" w:themeFill="background1" w:themeFillShade="80"/>
            <w:vAlign w:val="center"/>
          </w:tcPr>
          <w:p w14:paraId="1B052E7A" w14:textId="6B90D60D" w:rsidR="00E00742" w:rsidRPr="00804614" w:rsidRDefault="00E00742" w:rsidP="00E00742">
            <w:pPr>
              <w:jc w:val="center"/>
              <w:rPr>
                <w:color w:val="FFFFFF" w:themeColor="background1"/>
              </w:rPr>
            </w:pPr>
            <w:r w:rsidRPr="00804614">
              <w:rPr>
                <w:rFonts w:hint="eastAsia"/>
                <w:color w:val="FFFFFF" w:themeColor="background1"/>
              </w:rPr>
              <w:t>委員</w:t>
            </w:r>
          </w:p>
        </w:tc>
        <w:tc>
          <w:tcPr>
            <w:tcW w:w="7331" w:type="dxa"/>
          </w:tcPr>
          <w:p w14:paraId="371488D2" w14:textId="0CA2D8B1" w:rsidR="00E00742" w:rsidRPr="00804614" w:rsidRDefault="00E00742" w:rsidP="00E00742">
            <w:pPr>
              <w:jc w:val="left"/>
            </w:pPr>
            <w:r w:rsidRPr="00804614">
              <w:rPr>
                <w:rFonts w:hint="eastAsia"/>
              </w:rPr>
              <w:t>吉田　均【委員長】雨宮　正英【副委員長】笹本　健次【副委員長】</w:t>
            </w:r>
          </w:p>
          <w:p w14:paraId="10E0AD68" w14:textId="77777777" w:rsidR="006068E9" w:rsidRPr="00804614" w:rsidRDefault="00E00742" w:rsidP="006068E9">
            <w:pPr>
              <w:ind w:left="210" w:hangingChars="100" w:hanging="210"/>
              <w:jc w:val="left"/>
            </w:pPr>
            <w:r w:rsidRPr="00804614">
              <w:rPr>
                <w:rFonts w:hint="eastAsia"/>
              </w:rPr>
              <w:t>橋本　博之、</w:t>
            </w:r>
            <w:r w:rsidR="001D488A" w:rsidRPr="00804614">
              <w:rPr>
                <w:rFonts w:hint="eastAsia"/>
              </w:rPr>
              <w:t>近藤　誠、</w:t>
            </w:r>
            <w:r w:rsidR="006068E9" w:rsidRPr="00804614">
              <w:rPr>
                <w:rFonts w:hint="eastAsia"/>
              </w:rPr>
              <w:t>小沢　宏至、</w:t>
            </w:r>
            <w:r w:rsidRPr="00804614">
              <w:rPr>
                <w:rFonts w:hint="eastAsia"/>
              </w:rPr>
              <w:t>芦澤　卓夫、</w:t>
            </w:r>
            <w:r w:rsidR="001D488A" w:rsidRPr="00804614">
              <w:rPr>
                <w:rFonts w:hint="eastAsia"/>
              </w:rPr>
              <w:t>川崎　靖、</w:t>
            </w:r>
          </w:p>
          <w:p w14:paraId="16CDBB37" w14:textId="77777777" w:rsidR="00C60A8B" w:rsidRDefault="006068E9" w:rsidP="00C60A8B">
            <w:pPr>
              <w:ind w:left="210" w:hangingChars="100" w:hanging="210"/>
              <w:jc w:val="left"/>
            </w:pPr>
            <w:r w:rsidRPr="00804614">
              <w:rPr>
                <w:rFonts w:hint="eastAsia"/>
              </w:rPr>
              <w:t>並木　隆行、</w:t>
            </w:r>
            <w:r w:rsidR="00E40DA2">
              <w:rPr>
                <w:rFonts w:hint="eastAsia"/>
              </w:rPr>
              <w:t>上原</w:t>
            </w:r>
            <w:r w:rsidR="00027918">
              <w:rPr>
                <w:rFonts w:hint="eastAsia"/>
              </w:rPr>
              <w:t xml:space="preserve">　</w:t>
            </w:r>
            <w:r w:rsidR="00E40DA2">
              <w:rPr>
                <w:rFonts w:hint="eastAsia"/>
              </w:rPr>
              <w:t>勇七、</w:t>
            </w:r>
            <w:r w:rsidR="00E00742" w:rsidRPr="00804614">
              <w:rPr>
                <w:rFonts w:hint="eastAsia"/>
              </w:rPr>
              <w:t>二宮　智浩、雨宮　潔、竹村　潤一、</w:t>
            </w:r>
          </w:p>
          <w:p w14:paraId="30809002" w14:textId="2BF5FBE8" w:rsidR="00D66B63" w:rsidRDefault="00E40DA2" w:rsidP="00C60A8B">
            <w:pPr>
              <w:ind w:left="210" w:hangingChars="100" w:hanging="210"/>
              <w:jc w:val="left"/>
            </w:pPr>
            <w:r>
              <w:rPr>
                <w:rFonts w:hint="eastAsia"/>
              </w:rPr>
              <w:t xml:space="preserve">籠谷　</w:t>
            </w:r>
            <w:r w:rsidR="00C60A8B">
              <w:rPr>
                <w:rFonts w:hint="eastAsia"/>
              </w:rPr>
              <w:t>菜</w:t>
            </w:r>
            <w:r>
              <w:rPr>
                <w:rFonts w:hint="eastAsia"/>
              </w:rPr>
              <w:t>緒、</w:t>
            </w:r>
            <w:r w:rsidR="00E00742" w:rsidRPr="00804614">
              <w:rPr>
                <w:rFonts w:hint="eastAsia"/>
              </w:rPr>
              <w:t>波木井　淳一、依田　順子</w:t>
            </w:r>
          </w:p>
          <w:p w14:paraId="6D6791BE" w14:textId="064E6FFD" w:rsidR="00C60A8B" w:rsidRPr="00804614" w:rsidRDefault="00C60A8B" w:rsidP="006068E9">
            <w:pPr>
              <w:ind w:left="210" w:hangingChars="100" w:hanging="210"/>
              <w:jc w:val="left"/>
            </w:pPr>
            <w:r>
              <w:rPr>
                <w:rFonts w:hint="eastAsia"/>
              </w:rPr>
              <w:t>【欠席】中澤　大、</w:t>
            </w:r>
            <w:r w:rsidRPr="00804614">
              <w:rPr>
                <w:rFonts w:hint="eastAsia"/>
              </w:rPr>
              <w:t>萩原　爲仁</w:t>
            </w:r>
          </w:p>
        </w:tc>
      </w:tr>
      <w:tr w:rsidR="00E00742" w:rsidRPr="00804614" w14:paraId="2BC22818" w14:textId="77777777" w:rsidTr="73C59BF8">
        <w:trPr>
          <w:trHeight w:val="175"/>
        </w:trPr>
        <w:tc>
          <w:tcPr>
            <w:tcW w:w="1129" w:type="dxa"/>
            <w:vMerge/>
            <w:vAlign w:val="center"/>
          </w:tcPr>
          <w:p w14:paraId="1AF036F8" w14:textId="77777777" w:rsidR="00E00742" w:rsidRPr="00804614" w:rsidRDefault="00E00742" w:rsidP="00883841">
            <w:pPr>
              <w:jc w:val="center"/>
              <w:rPr>
                <w:color w:val="FFFFFF" w:themeColor="background1"/>
              </w:rPr>
            </w:pPr>
          </w:p>
        </w:tc>
        <w:tc>
          <w:tcPr>
            <w:tcW w:w="1276" w:type="dxa"/>
            <w:shd w:val="clear" w:color="auto" w:fill="808080" w:themeFill="background1" w:themeFillShade="80"/>
            <w:vAlign w:val="center"/>
          </w:tcPr>
          <w:p w14:paraId="0C798AEF" w14:textId="7D090133" w:rsidR="00E00742" w:rsidRPr="00804614" w:rsidRDefault="00E00742" w:rsidP="00E00742">
            <w:pPr>
              <w:jc w:val="center"/>
              <w:rPr>
                <w:color w:val="FFFFFF" w:themeColor="background1"/>
              </w:rPr>
            </w:pPr>
            <w:r w:rsidRPr="00804614">
              <w:rPr>
                <w:rFonts w:hint="eastAsia"/>
                <w:color w:val="FFFFFF" w:themeColor="background1"/>
              </w:rPr>
              <w:t>甲府市</w:t>
            </w:r>
          </w:p>
        </w:tc>
        <w:tc>
          <w:tcPr>
            <w:tcW w:w="7331" w:type="dxa"/>
          </w:tcPr>
          <w:p w14:paraId="5278A387" w14:textId="1C37D097" w:rsidR="00E00742" w:rsidRPr="00804614" w:rsidRDefault="00E00742" w:rsidP="00E00742">
            <w:pPr>
              <w:jc w:val="left"/>
            </w:pPr>
            <w:r w:rsidRPr="00804614">
              <w:rPr>
                <w:rFonts w:hint="eastAsia"/>
              </w:rPr>
              <w:t>山本</w:t>
            </w:r>
            <w:r w:rsidR="00D66B63" w:rsidRPr="00804614">
              <w:rPr>
                <w:rFonts w:hint="eastAsia"/>
              </w:rPr>
              <w:t xml:space="preserve">　丹一</w:t>
            </w:r>
            <w:r w:rsidRPr="00804614">
              <w:rPr>
                <w:rFonts w:hint="eastAsia"/>
              </w:rPr>
              <w:t>、芦川　晋吾、後藤　宗隆</w:t>
            </w:r>
          </w:p>
          <w:p w14:paraId="2DD3A733" w14:textId="244A0155" w:rsidR="00E00742" w:rsidRPr="00804614" w:rsidRDefault="00E00742" w:rsidP="00C207F4">
            <w:pPr>
              <w:jc w:val="left"/>
            </w:pPr>
            <w:r w:rsidRPr="00804614">
              <w:rPr>
                <w:rFonts w:hint="eastAsia"/>
              </w:rPr>
              <w:t>藤巻　健、今福　康太、古屋　佑典</w:t>
            </w:r>
          </w:p>
        </w:tc>
      </w:tr>
      <w:tr w:rsidR="00E00742" w:rsidRPr="00804614" w14:paraId="71BC8EEC" w14:textId="77777777" w:rsidTr="73C59BF8">
        <w:trPr>
          <w:trHeight w:val="175"/>
        </w:trPr>
        <w:tc>
          <w:tcPr>
            <w:tcW w:w="1129" w:type="dxa"/>
            <w:vMerge/>
            <w:vAlign w:val="center"/>
          </w:tcPr>
          <w:p w14:paraId="37C527DE" w14:textId="77777777" w:rsidR="00E00742" w:rsidRPr="00804614" w:rsidRDefault="00E00742" w:rsidP="00883841">
            <w:pPr>
              <w:jc w:val="center"/>
              <w:rPr>
                <w:color w:val="FFFFFF" w:themeColor="background1"/>
              </w:rPr>
            </w:pPr>
          </w:p>
        </w:tc>
        <w:tc>
          <w:tcPr>
            <w:tcW w:w="1276" w:type="dxa"/>
            <w:shd w:val="clear" w:color="auto" w:fill="808080" w:themeFill="background1" w:themeFillShade="80"/>
            <w:vAlign w:val="center"/>
          </w:tcPr>
          <w:p w14:paraId="21972E24" w14:textId="381AD2A9" w:rsidR="00E00742" w:rsidRPr="00804614" w:rsidRDefault="00E00742" w:rsidP="00E00742">
            <w:pPr>
              <w:jc w:val="center"/>
              <w:rPr>
                <w:color w:val="FFFFFF" w:themeColor="background1"/>
              </w:rPr>
            </w:pPr>
            <w:r w:rsidRPr="00804614">
              <w:rPr>
                <w:rFonts w:hint="eastAsia"/>
                <w:color w:val="FFFFFF" w:themeColor="background1"/>
              </w:rPr>
              <w:t>ﾗﾝﾄﾞﾌﾞﾚｲﾝ</w:t>
            </w:r>
          </w:p>
        </w:tc>
        <w:tc>
          <w:tcPr>
            <w:tcW w:w="7331" w:type="dxa"/>
          </w:tcPr>
          <w:p w14:paraId="3FD1E149" w14:textId="4E862614" w:rsidR="00E00742" w:rsidRPr="00804614" w:rsidRDefault="00D16FF7" w:rsidP="00C207F4">
            <w:pPr>
              <w:jc w:val="left"/>
            </w:pPr>
            <w:r w:rsidRPr="00804614">
              <w:rPr>
                <w:rFonts w:hint="eastAsia"/>
              </w:rPr>
              <w:t xml:space="preserve">齋藤　</w:t>
            </w:r>
            <w:r w:rsidR="006B67D7" w:rsidRPr="00804614">
              <w:rPr>
                <w:rFonts w:hint="eastAsia"/>
              </w:rPr>
              <w:t>元嗣、</w:t>
            </w:r>
            <w:r w:rsidR="006068E9" w:rsidRPr="00804614">
              <w:rPr>
                <w:rFonts w:hint="eastAsia"/>
              </w:rPr>
              <w:t>小林　昭治、</w:t>
            </w:r>
            <w:r w:rsidR="00E00742" w:rsidRPr="00804614">
              <w:rPr>
                <w:rFonts w:hint="eastAsia"/>
              </w:rPr>
              <w:t>榊原　由子、川又　豪士（記）</w:t>
            </w:r>
          </w:p>
        </w:tc>
      </w:tr>
      <w:tr w:rsidR="00883841" w:rsidRPr="00804614" w14:paraId="07CF52AE" w14:textId="77777777" w:rsidTr="73C59BF8">
        <w:tc>
          <w:tcPr>
            <w:tcW w:w="9736" w:type="dxa"/>
            <w:gridSpan w:val="3"/>
            <w:shd w:val="clear" w:color="auto" w:fill="808080" w:themeFill="background1" w:themeFillShade="80"/>
          </w:tcPr>
          <w:p w14:paraId="27EB4553" w14:textId="77777777" w:rsidR="00883841" w:rsidRPr="00804614" w:rsidRDefault="00883841" w:rsidP="00170C70">
            <w:pPr>
              <w:jc w:val="center"/>
            </w:pPr>
            <w:r w:rsidRPr="00804614">
              <w:rPr>
                <w:rFonts w:hint="eastAsia"/>
                <w:color w:val="FFFFFF" w:themeColor="background1"/>
              </w:rPr>
              <w:t>内容</w:t>
            </w:r>
          </w:p>
        </w:tc>
      </w:tr>
      <w:tr w:rsidR="00883841" w:rsidRPr="00804614" w14:paraId="430DF1D8" w14:textId="77777777" w:rsidTr="0031113F">
        <w:tc>
          <w:tcPr>
            <w:tcW w:w="9736" w:type="dxa"/>
            <w:gridSpan w:val="3"/>
          </w:tcPr>
          <w:tbl>
            <w:tblPr>
              <w:tblStyle w:val="ae"/>
              <w:tblW w:w="9217"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3"/>
              <w:gridCol w:w="7654"/>
            </w:tblGrid>
            <w:tr w:rsidR="006B67D7" w:rsidRPr="00804614" w14:paraId="7CA1ECE6" w14:textId="77777777" w:rsidTr="00556DB7">
              <w:tc>
                <w:tcPr>
                  <w:tcW w:w="9217" w:type="dxa"/>
                  <w:gridSpan w:val="2"/>
                </w:tcPr>
                <w:p w14:paraId="68AE6753" w14:textId="77777777" w:rsidR="00160475" w:rsidRPr="00804614" w:rsidRDefault="00160475" w:rsidP="0031113F">
                  <w:pPr>
                    <w:pStyle w:val="a9"/>
                    <w:ind w:left="0"/>
                  </w:pPr>
                  <w:r w:rsidRPr="00804614">
                    <w:rPr>
                      <w:rFonts w:hint="eastAsia"/>
                    </w:rPr>
                    <w:t>議事</w:t>
                  </w:r>
                </w:p>
                <w:p w14:paraId="05BEC52E" w14:textId="0FE07CB9" w:rsidR="00160475" w:rsidRPr="00804614" w:rsidRDefault="00E2198F" w:rsidP="0031113F">
                  <w:pPr>
                    <w:pStyle w:val="a9"/>
                    <w:ind w:left="0"/>
                  </w:pPr>
                  <w:r w:rsidRPr="00804614">
                    <w:rPr>
                      <w:rFonts w:hint="eastAsia"/>
                    </w:rPr>
                    <w:t>はじめに：委員長挨拶</w:t>
                  </w:r>
                </w:p>
                <w:p w14:paraId="6555BA95" w14:textId="2DFF131C" w:rsidR="00125702" w:rsidRPr="00804614" w:rsidRDefault="0031113F" w:rsidP="00125702">
                  <w:r w:rsidRPr="00804614">
                    <w:rPr>
                      <w:rFonts w:hint="eastAsia"/>
                    </w:rPr>
                    <w:t>（１）</w:t>
                  </w:r>
                  <w:r w:rsidR="00125702">
                    <w:rPr>
                      <w:rFonts w:hint="eastAsia"/>
                    </w:rPr>
                    <w:t>第4次甲府市観光振興基本計画（案）について</w:t>
                  </w:r>
                </w:p>
                <w:p w14:paraId="042B9634" w14:textId="73FE90BF" w:rsidR="00160475" w:rsidRPr="00804614" w:rsidRDefault="00125702" w:rsidP="0031113F">
                  <w:r w:rsidRPr="00804614">
                    <w:rPr>
                      <w:rFonts w:hint="eastAsia"/>
                    </w:rPr>
                    <w:t>（</w:t>
                  </w:r>
                  <w:r>
                    <w:rPr>
                      <w:rFonts w:hint="eastAsia"/>
                    </w:rPr>
                    <w:t>２</w:t>
                  </w:r>
                  <w:r w:rsidRPr="00804614">
                    <w:rPr>
                      <w:rFonts w:hint="eastAsia"/>
                    </w:rPr>
                    <w:t>）</w:t>
                  </w:r>
                  <w:r>
                    <w:rPr>
                      <w:rFonts w:hint="eastAsia"/>
                    </w:rPr>
                    <w:t>その他</w:t>
                  </w:r>
                </w:p>
                <w:p w14:paraId="4E0E9BC0" w14:textId="77777777" w:rsidR="00556DB7" w:rsidRPr="00804614" w:rsidRDefault="00556DB7" w:rsidP="00556DB7"/>
                <w:p w14:paraId="3305B29D" w14:textId="137D9D56" w:rsidR="00556DB7" w:rsidRPr="00804614" w:rsidRDefault="00556DB7" w:rsidP="00556DB7">
                  <w:r w:rsidRPr="00804614">
                    <w:rPr>
                      <w:rFonts w:hint="eastAsia"/>
                    </w:rPr>
                    <w:t>はじめに：委員長挨拶</w:t>
                  </w:r>
                </w:p>
              </w:tc>
            </w:tr>
            <w:tr w:rsidR="001B54E5" w:rsidRPr="00804614" w14:paraId="1EC2AB38" w14:textId="77777777" w:rsidTr="00556DB7">
              <w:tc>
                <w:tcPr>
                  <w:tcW w:w="1563" w:type="dxa"/>
                  <w:tcBorders>
                    <w:bottom w:val="single" w:sz="2" w:space="0" w:color="auto"/>
                  </w:tcBorders>
                  <w:shd w:val="clear" w:color="auto" w:fill="000000" w:themeFill="text1"/>
                </w:tcPr>
                <w:p w14:paraId="48AE5CAB" w14:textId="735E6F55" w:rsidR="0019500B" w:rsidRPr="00804614" w:rsidRDefault="00673DC4" w:rsidP="00556DB7">
                  <w:pPr>
                    <w:widowControl/>
                    <w:jc w:val="center"/>
                  </w:pPr>
                  <w:r w:rsidRPr="00804614">
                    <w:rPr>
                      <w:rFonts w:hint="eastAsia"/>
                    </w:rPr>
                    <w:t>発話者名</w:t>
                  </w:r>
                </w:p>
              </w:tc>
              <w:tc>
                <w:tcPr>
                  <w:tcW w:w="7654" w:type="dxa"/>
                  <w:tcBorders>
                    <w:bottom w:val="single" w:sz="2" w:space="0" w:color="auto"/>
                  </w:tcBorders>
                  <w:shd w:val="clear" w:color="auto" w:fill="000000" w:themeFill="text1"/>
                </w:tcPr>
                <w:p w14:paraId="6425F206" w14:textId="4D4768EF" w:rsidR="001B54E5" w:rsidRPr="00804614" w:rsidRDefault="00673DC4" w:rsidP="00556DB7">
                  <w:pPr>
                    <w:pStyle w:val="a9"/>
                    <w:ind w:left="0"/>
                    <w:jc w:val="center"/>
                  </w:pPr>
                  <w:r w:rsidRPr="00804614">
                    <w:rPr>
                      <w:rFonts w:hint="eastAsia"/>
                    </w:rPr>
                    <w:t>発話</w:t>
                  </w:r>
                  <w:r w:rsidR="00125702">
                    <w:rPr>
                      <w:rFonts w:hint="eastAsia"/>
                    </w:rPr>
                    <w:t>内容</w:t>
                  </w:r>
                </w:p>
              </w:tc>
            </w:tr>
            <w:tr w:rsidR="0026114F" w:rsidRPr="00804614" w14:paraId="2A26C3BA" w14:textId="77777777" w:rsidTr="00556DB7">
              <w:tc>
                <w:tcPr>
                  <w:tcW w:w="1563" w:type="dxa"/>
                  <w:tcBorders>
                    <w:top w:val="single" w:sz="2" w:space="0" w:color="auto"/>
                    <w:left w:val="single" w:sz="2" w:space="0" w:color="auto"/>
                    <w:bottom w:val="single" w:sz="2" w:space="0" w:color="auto"/>
                    <w:right w:val="single" w:sz="2" w:space="0" w:color="auto"/>
                  </w:tcBorders>
                </w:tcPr>
                <w:p w14:paraId="0103611F" w14:textId="47AAEBCF" w:rsidR="0026114F" w:rsidRPr="0026114F" w:rsidRDefault="004D6466" w:rsidP="0031113F">
                  <w:pPr>
                    <w:widowControl/>
                  </w:pPr>
                  <w:r>
                    <w:rPr>
                      <w:rFonts w:hint="eastAsia"/>
                    </w:rPr>
                    <w:t>委員長</w:t>
                  </w:r>
                </w:p>
              </w:tc>
              <w:tc>
                <w:tcPr>
                  <w:tcW w:w="7654" w:type="dxa"/>
                  <w:tcBorders>
                    <w:top w:val="single" w:sz="2" w:space="0" w:color="auto"/>
                    <w:left w:val="single" w:sz="2" w:space="0" w:color="auto"/>
                    <w:bottom w:val="single" w:sz="2" w:space="0" w:color="auto"/>
                    <w:right w:val="single" w:sz="2" w:space="0" w:color="auto"/>
                  </w:tcBorders>
                  <w:vAlign w:val="center"/>
                </w:tcPr>
                <w:p w14:paraId="79B18420" w14:textId="0F6911E7" w:rsidR="0026114F" w:rsidRPr="0026114F" w:rsidRDefault="004C4CA7" w:rsidP="0026114F">
                  <w:pPr>
                    <w:pStyle w:val="a9"/>
                    <w:ind w:left="0"/>
                    <w:jc w:val="left"/>
                  </w:pPr>
                  <w:r w:rsidRPr="004C4CA7">
                    <w:t>今回の委員会で確認・修正したものをパブリックコメントに付す予定です。事前に送付したデータ上の資料と、本日お手元にある資料では内容が大きく変更されています。後半部分は大幅に改善されていますので、本日は修正後の資料に基づき、忌憚のない意見をいただきたいと思います。</w:t>
                  </w:r>
                </w:p>
              </w:tc>
            </w:tr>
            <w:tr w:rsidR="0026114F" w:rsidRPr="00804614" w14:paraId="6D4A055A" w14:textId="77777777" w:rsidTr="00556DB7">
              <w:tc>
                <w:tcPr>
                  <w:tcW w:w="1563" w:type="dxa"/>
                  <w:tcBorders>
                    <w:top w:val="single" w:sz="2" w:space="0" w:color="auto"/>
                    <w:left w:val="single" w:sz="2" w:space="0" w:color="auto"/>
                    <w:bottom w:val="single" w:sz="2" w:space="0" w:color="auto"/>
                    <w:right w:val="single" w:sz="2" w:space="0" w:color="auto"/>
                  </w:tcBorders>
                </w:tcPr>
                <w:p w14:paraId="7DDC8C6E" w14:textId="7D6F669A" w:rsidR="0026114F" w:rsidRDefault="004D6466" w:rsidP="0026114F">
                  <w:pPr>
                    <w:widowControl/>
                  </w:pPr>
                  <w:r>
                    <w:rPr>
                      <w:rFonts w:hint="eastAsia"/>
                    </w:rPr>
                    <w:t>委員長</w:t>
                  </w:r>
                </w:p>
              </w:tc>
              <w:tc>
                <w:tcPr>
                  <w:tcW w:w="7654" w:type="dxa"/>
                  <w:tcBorders>
                    <w:top w:val="single" w:sz="2" w:space="0" w:color="auto"/>
                    <w:left w:val="single" w:sz="2" w:space="0" w:color="auto"/>
                    <w:bottom w:val="single" w:sz="2" w:space="0" w:color="auto"/>
                    <w:right w:val="single" w:sz="2" w:space="0" w:color="auto"/>
                  </w:tcBorders>
                  <w:vAlign w:val="center"/>
                </w:tcPr>
                <w:p w14:paraId="11044EA7" w14:textId="4D0B6B44" w:rsidR="0026114F" w:rsidRPr="0026114F" w:rsidRDefault="004C4CA7" w:rsidP="0026114F">
                  <w:pPr>
                    <w:pStyle w:val="a9"/>
                    <w:ind w:left="0"/>
                    <w:jc w:val="left"/>
                  </w:pPr>
                  <w:r w:rsidRPr="004C4CA7">
                    <w:t>議事次第では計画全体を一括で議論することとなっていますが、分量が多いため、前半の「序章から第2章」と、後半の「第3章以降」に分けて議論を行います。 まずは、今回初めて提示する「序章から第2章」について意見を伺います。修正後、直ちにパブリックコメントを実施する予定であり、スケジュールがタイトですので協力をお願いします。</w:t>
                  </w:r>
                </w:p>
              </w:tc>
            </w:tr>
          </w:tbl>
          <w:p w14:paraId="354B352C" w14:textId="77777777" w:rsidR="00556DB7" w:rsidRPr="00804614" w:rsidRDefault="00556DB7"/>
          <w:p w14:paraId="6EBF7650" w14:textId="0A002E9D" w:rsidR="00556DB7" w:rsidRPr="00804614" w:rsidRDefault="00556DB7">
            <w:r w:rsidRPr="00804614">
              <w:rPr>
                <w:rFonts w:hint="eastAsia"/>
              </w:rPr>
              <w:t>（１）</w:t>
            </w:r>
            <w:r w:rsidR="00D32509">
              <w:rPr>
                <w:rFonts w:hint="eastAsia"/>
              </w:rPr>
              <w:t>第4次甲府市観光振興基本計画（案）について</w:t>
            </w:r>
          </w:p>
          <w:tbl>
            <w:tblPr>
              <w:tblStyle w:val="ae"/>
              <w:tblW w:w="9220"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665"/>
            </w:tblGrid>
            <w:tr w:rsidR="00556DB7" w:rsidRPr="00804614" w14:paraId="7645F85F" w14:textId="77777777" w:rsidTr="00B16D6D">
              <w:tc>
                <w:tcPr>
                  <w:tcW w:w="1555" w:type="dxa"/>
                  <w:tcBorders>
                    <w:top w:val="single" w:sz="2" w:space="0" w:color="auto"/>
                    <w:left w:val="single" w:sz="2" w:space="0" w:color="auto"/>
                    <w:bottom w:val="single" w:sz="2" w:space="0" w:color="auto"/>
                    <w:right w:val="single" w:sz="2" w:space="0" w:color="auto"/>
                  </w:tcBorders>
                  <w:shd w:val="clear" w:color="auto" w:fill="000000" w:themeFill="text1"/>
                  <w:vAlign w:val="center"/>
                </w:tcPr>
                <w:p w14:paraId="6FD1A4A4" w14:textId="50EE3C35" w:rsidR="00556DB7" w:rsidRPr="00804614" w:rsidRDefault="00556DB7" w:rsidP="00556DB7">
                  <w:pPr>
                    <w:widowControl/>
                    <w:jc w:val="center"/>
                  </w:pPr>
                  <w:r w:rsidRPr="00804614">
                    <w:rPr>
                      <w:rFonts w:hint="eastAsia"/>
                    </w:rPr>
                    <w:t>発話者名</w:t>
                  </w:r>
                </w:p>
              </w:tc>
              <w:tc>
                <w:tcPr>
                  <w:tcW w:w="7665" w:type="dxa"/>
                  <w:tcBorders>
                    <w:top w:val="single" w:sz="2" w:space="0" w:color="auto"/>
                    <w:left w:val="single" w:sz="2" w:space="0" w:color="auto"/>
                    <w:bottom w:val="single" w:sz="2" w:space="0" w:color="auto"/>
                    <w:right w:val="single" w:sz="2" w:space="0" w:color="auto"/>
                  </w:tcBorders>
                  <w:shd w:val="clear" w:color="auto" w:fill="000000" w:themeFill="text1"/>
                  <w:vAlign w:val="center"/>
                </w:tcPr>
                <w:p w14:paraId="58A61379" w14:textId="70C37427" w:rsidR="00556DB7" w:rsidRPr="00804614" w:rsidRDefault="00556DB7" w:rsidP="00556DB7">
                  <w:pPr>
                    <w:pStyle w:val="a9"/>
                    <w:ind w:left="0"/>
                    <w:jc w:val="center"/>
                  </w:pPr>
                  <w:r w:rsidRPr="00804614">
                    <w:rPr>
                      <w:rFonts w:hint="eastAsia"/>
                    </w:rPr>
                    <w:t>発話</w:t>
                  </w:r>
                  <w:r w:rsidR="00125702">
                    <w:rPr>
                      <w:rFonts w:hint="eastAsia"/>
                    </w:rPr>
                    <w:t>内容</w:t>
                  </w:r>
                </w:p>
              </w:tc>
            </w:tr>
            <w:tr w:rsidR="00E410DF" w:rsidRPr="00804614" w14:paraId="6E193F5D" w14:textId="77777777" w:rsidTr="00B16D6D">
              <w:tc>
                <w:tcPr>
                  <w:tcW w:w="1555" w:type="dxa"/>
                  <w:tcBorders>
                    <w:top w:val="single" w:sz="2" w:space="0" w:color="auto"/>
                    <w:left w:val="single" w:sz="2" w:space="0" w:color="auto"/>
                    <w:bottom w:val="single" w:sz="2" w:space="0" w:color="auto"/>
                    <w:right w:val="single" w:sz="2" w:space="0" w:color="auto"/>
                  </w:tcBorders>
                </w:tcPr>
                <w:p w14:paraId="54DE4711" w14:textId="74D1B4FD" w:rsidR="00E410DF" w:rsidRDefault="004D6466" w:rsidP="00556DB7">
                  <w:pPr>
                    <w:widowControl/>
                    <w:rPr>
                      <w:rFonts w:ascii="Arial" w:hAnsi="Arial" w:cs="Arial"/>
                      <w:color w:val="303030"/>
                      <w:szCs w:val="21"/>
                    </w:rPr>
                  </w:pPr>
                  <w:r>
                    <w:rPr>
                      <w:rFonts w:ascii="Arial" w:hAnsi="Arial" w:cs="Arial" w:hint="eastAsia"/>
                      <w:color w:val="303030"/>
                      <w:szCs w:val="21"/>
                    </w:rPr>
                    <w:t>事務局</w:t>
                  </w:r>
                </w:p>
              </w:tc>
              <w:tc>
                <w:tcPr>
                  <w:tcW w:w="7665" w:type="dxa"/>
                  <w:tcBorders>
                    <w:top w:val="single" w:sz="2" w:space="0" w:color="auto"/>
                    <w:left w:val="single" w:sz="2" w:space="0" w:color="auto"/>
                    <w:bottom w:val="single" w:sz="2" w:space="0" w:color="auto"/>
                    <w:right w:val="single" w:sz="2" w:space="0" w:color="auto"/>
                  </w:tcBorders>
                  <w:vAlign w:val="center"/>
                </w:tcPr>
                <w:p w14:paraId="746616A5" w14:textId="77777777" w:rsidR="000C75D5" w:rsidRPr="000C75D5" w:rsidRDefault="000C75D5" w:rsidP="000C75D5">
                  <w:pPr>
                    <w:jc w:val="left"/>
                  </w:pPr>
                  <w:r w:rsidRPr="000C75D5">
                    <w:t>本計画は、序章から第５章までの構成となっております。序章では策定の背景・目的、他計画との位置付け、計画期間を整理しています。第１章では国および山梨県の観光動向を各種統計により分析し、第２章では第３次計画の振り返りやアンケート結果を踏まえ、本市観光の現状を整理しております。第３章・第４章では、目指すべき観光地像と５つの基本方針、それに基づく施策・具体的取組を示し、第５章では推進体制、数値目標、進行管理を定めております。</w:t>
                  </w:r>
                </w:p>
                <w:p w14:paraId="6E592CD1" w14:textId="1FF7A05B" w:rsidR="00E410DF" w:rsidRPr="000C75D5" w:rsidRDefault="000C75D5" w:rsidP="00F976C0">
                  <w:pPr>
                    <w:jc w:val="left"/>
                  </w:pPr>
                  <w:r w:rsidRPr="000C75D5">
                    <w:lastRenderedPageBreak/>
                    <w:t>本市の地域資源として、自然、ジュエリー・伝統工芸、食文化、農産物を挙げ、北</w:t>
                  </w:r>
                  <w:r w:rsidR="001D696B">
                    <w:rPr>
                      <w:rFonts w:hint="eastAsia"/>
                    </w:rPr>
                    <w:t>部</w:t>
                  </w:r>
                  <w:r w:rsidRPr="000C75D5">
                    <w:t>・中心・南</w:t>
                  </w:r>
                  <w:r w:rsidR="001D696B">
                    <w:rPr>
                      <w:rFonts w:hint="eastAsia"/>
                    </w:rPr>
                    <w:t>部</w:t>
                  </w:r>
                  <w:r w:rsidRPr="000C75D5">
                    <w:t>の３エリアの特色を整理いたしました。また、第３次計画の達成状況および観光客・市民・事業者アンケート結果を踏まえ、「観光消費額の伸び悩み」「情報発信の効果が限定的」「市民の観光への愛着不足」「二次交通の不足」の４点を課題として整理しております。</w:t>
                  </w:r>
                </w:p>
              </w:tc>
            </w:tr>
            <w:tr w:rsidR="00556DB7" w:rsidRPr="00804614" w14:paraId="39176623" w14:textId="77777777" w:rsidTr="00B16D6D">
              <w:tc>
                <w:tcPr>
                  <w:tcW w:w="1555" w:type="dxa"/>
                  <w:tcBorders>
                    <w:top w:val="single" w:sz="2" w:space="0" w:color="auto"/>
                    <w:left w:val="single" w:sz="2" w:space="0" w:color="auto"/>
                    <w:bottom w:val="single" w:sz="2" w:space="0" w:color="auto"/>
                    <w:right w:val="single" w:sz="2" w:space="0" w:color="auto"/>
                  </w:tcBorders>
                </w:tcPr>
                <w:p w14:paraId="4FA20EEB" w14:textId="265B2405" w:rsidR="00556DB7" w:rsidRPr="00804614" w:rsidRDefault="004D6466" w:rsidP="00556DB7">
                  <w:pPr>
                    <w:widowControl/>
                    <w:rPr>
                      <w:rFonts w:ascii="Arial" w:hAnsi="Arial" w:cs="Arial"/>
                      <w:color w:val="303030"/>
                      <w:szCs w:val="21"/>
                    </w:rPr>
                  </w:pPr>
                  <w:r>
                    <w:rPr>
                      <w:rFonts w:ascii="Arial" w:hAnsi="Arial" w:cs="Arial" w:hint="eastAsia"/>
                      <w:color w:val="303030"/>
                      <w:szCs w:val="21"/>
                    </w:rPr>
                    <w:lastRenderedPageBreak/>
                    <w:t>委員長</w:t>
                  </w:r>
                </w:p>
              </w:tc>
              <w:tc>
                <w:tcPr>
                  <w:tcW w:w="7665" w:type="dxa"/>
                  <w:tcBorders>
                    <w:top w:val="single" w:sz="2" w:space="0" w:color="auto"/>
                    <w:left w:val="single" w:sz="2" w:space="0" w:color="auto"/>
                    <w:bottom w:val="single" w:sz="2" w:space="0" w:color="auto"/>
                    <w:right w:val="single" w:sz="2" w:space="0" w:color="auto"/>
                  </w:tcBorders>
                  <w:vAlign w:val="center"/>
                </w:tcPr>
                <w:p w14:paraId="17231CDF" w14:textId="2B8D5EC6" w:rsidR="00281259" w:rsidRPr="00804614" w:rsidRDefault="004C4CA7" w:rsidP="00F976C0">
                  <w:pPr>
                    <w:jc w:val="left"/>
                  </w:pPr>
                  <w:r w:rsidRPr="004C4CA7">
                    <w:t>事前送付データより改善されていますが、懸念箇所があります。38ページ「旅行先に決めた理由」について、順位とパーセンテージを示した記述と、単に品目を羅列した記述が混在しており、表記が統一されていません。調査結果に基づいた適切な説明記述に修正すべきです。大学生の卒業研究であれば看過できない水準ですので、修正を求めます</w:t>
                  </w:r>
                </w:p>
              </w:tc>
            </w:tr>
            <w:tr w:rsidR="005C7CB0" w:rsidRPr="00804614" w14:paraId="791D6202" w14:textId="77777777" w:rsidTr="00B16D6D">
              <w:tc>
                <w:tcPr>
                  <w:tcW w:w="1555" w:type="dxa"/>
                  <w:tcBorders>
                    <w:top w:val="single" w:sz="2" w:space="0" w:color="auto"/>
                    <w:left w:val="single" w:sz="2" w:space="0" w:color="auto"/>
                    <w:bottom w:val="single" w:sz="2" w:space="0" w:color="auto"/>
                    <w:right w:val="single" w:sz="2" w:space="0" w:color="auto"/>
                  </w:tcBorders>
                </w:tcPr>
                <w:p w14:paraId="3D4CE206" w14:textId="0863B091" w:rsidR="005C7CB0" w:rsidRPr="00804614" w:rsidRDefault="004D6466" w:rsidP="00F976C0">
                  <w:pPr>
                    <w:widowControl/>
                    <w:jc w:val="left"/>
                  </w:pPr>
                  <w:r>
                    <w:rPr>
                      <w:rFonts w:hint="eastAsia"/>
                    </w:rPr>
                    <w:t>事務局</w:t>
                  </w:r>
                </w:p>
              </w:tc>
              <w:tc>
                <w:tcPr>
                  <w:tcW w:w="7665" w:type="dxa"/>
                  <w:tcBorders>
                    <w:top w:val="single" w:sz="2" w:space="0" w:color="auto"/>
                    <w:left w:val="single" w:sz="2" w:space="0" w:color="auto"/>
                    <w:bottom w:val="single" w:sz="2" w:space="0" w:color="auto"/>
                    <w:right w:val="single" w:sz="2" w:space="0" w:color="auto"/>
                  </w:tcBorders>
                  <w:vAlign w:val="center"/>
                </w:tcPr>
                <w:p w14:paraId="4987C856" w14:textId="3ACACA4B" w:rsidR="005C7CB0" w:rsidRPr="00804614" w:rsidRDefault="004C4CA7" w:rsidP="00F976C0">
                  <w:pPr>
                    <w:pStyle w:val="a9"/>
                    <w:ind w:left="0"/>
                    <w:jc w:val="left"/>
                  </w:pPr>
                  <w:r w:rsidRPr="004C4CA7">
                    <w:t>他項目とのバランスを考慮した表記でしたが、委員の指摘を踏まえ、調査結果が適切に伝わる形へ修正します。</w:t>
                  </w:r>
                </w:p>
              </w:tc>
            </w:tr>
            <w:tr w:rsidR="005C7CB0" w:rsidRPr="00804614" w14:paraId="5C5CB6A4" w14:textId="77777777" w:rsidTr="00B16D6D">
              <w:tc>
                <w:tcPr>
                  <w:tcW w:w="1555" w:type="dxa"/>
                  <w:tcBorders>
                    <w:top w:val="single" w:sz="2" w:space="0" w:color="auto"/>
                    <w:left w:val="single" w:sz="2" w:space="0" w:color="auto"/>
                    <w:bottom w:val="single" w:sz="2" w:space="0" w:color="auto"/>
                    <w:right w:val="single" w:sz="2" w:space="0" w:color="auto"/>
                  </w:tcBorders>
                </w:tcPr>
                <w:p w14:paraId="46DF67CD" w14:textId="4E73DC75" w:rsidR="005C7CB0" w:rsidRPr="00804614" w:rsidRDefault="004D6466" w:rsidP="00F976C0">
                  <w:pPr>
                    <w:widowControl/>
                    <w:jc w:val="left"/>
                  </w:pPr>
                  <w:r>
                    <w:rPr>
                      <w:rFonts w:hint="eastAsia"/>
                    </w:rPr>
                    <w:t>A委員</w:t>
                  </w:r>
                </w:p>
              </w:tc>
              <w:tc>
                <w:tcPr>
                  <w:tcW w:w="7665" w:type="dxa"/>
                  <w:tcBorders>
                    <w:top w:val="single" w:sz="2" w:space="0" w:color="auto"/>
                    <w:left w:val="single" w:sz="2" w:space="0" w:color="auto"/>
                    <w:bottom w:val="single" w:sz="2" w:space="0" w:color="auto"/>
                    <w:right w:val="single" w:sz="2" w:space="0" w:color="auto"/>
                  </w:tcBorders>
                  <w:vAlign w:val="center"/>
                </w:tcPr>
                <w:p w14:paraId="039DEB68" w14:textId="4C547564" w:rsidR="00E11115" w:rsidRPr="00804614" w:rsidRDefault="004C4CA7" w:rsidP="00F976C0">
                  <w:pPr>
                    <w:pStyle w:val="a9"/>
                    <w:ind w:left="0"/>
                    <w:jc w:val="left"/>
                  </w:pPr>
                  <w:r w:rsidRPr="004C4CA7">
                    <w:t>38ページの「温泉」という表記について、湯村温泉を指すのか、市内の温泉全体を指すのか判然としません。回答者が湯村温泉を目指して来訪したのか等が不明確です。</w:t>
                  </w:r>
                </w:p>
              </w:tc>
            </w:tr>
            <w:tr w:rsidR="005C7CB0" w:rsidRPr="00804614" w14:paraId="7E557395" w14:textId="77777777" w:rsidTr="00B16D6D">
              <w:tc>
                <w:tcPr>
                  <w:tcW w:w="1555" w:type="dxa"/>
                  <w:tcBorders>
                    <w:top w:val="single" w:sz="2" w:space="0" w:color="auto"/>
                    <w:left w:val="single" w:sz="2" w:space="0" w:color="auto"/>
                    <w:bottom w:val="single" w:sz="2" w:space="0" w:color="auto"/>
                    <w:right w:val="single" w:sz="2" w:space="0" w:color="auto"/>
                  </w:tcBorders>
                </w:tcPr>
                <w:p w14:paraId="4351D479" w14:textId="11DBB2D1" w:rsidR="005C7CB0" w:rsidRPr="00804614" w:rsidRDefault="004D6466" w:rsidP="00F976C0">
                  <w:pPr>
                    <w:widowControl/>
                    <w:jc w:val="left"/>
                  </w:pPr>
                  <w:r>
                    <w:rPr>
                      <w:rFonts w:hint="eastAsia"/>
                    </w:rPr>
                    <w:t>事務局</w:t>
                  </w:r>
                </w:p>
              </w:tc>
              <w:tc>
                <w:tcPr>
                  <w:tcW w:w="7665" w:type="dxa"/>
                  <w:tcBorders>
                    <w:top w:val="single" w:sz="2" w:space="0" w:color="auto"/>
                    <w:left w:val="single" w:sz="2" w:space="0" w:color="auto"/>
                    <w:bottom w:val="single" w:sz="2" w:space="0" w:color="auto"/>
                    <w:right w:val="single" w:sz="2" w:space="0" w:color="auto"/>
                  </w:tcBorders>
                  <w:vAlign w:val="center"/>
                </w:tcPr>
                <w:p w14:paraId="3550F861" w14:textId="4E47AC8F" w:rsidR="005C7CB0" w:rsidRPr="00804614" w:rsidRDefault="004C4CA7" w:rsidP="00F976C0">
                  <w:pPr>
                    <w:pStyle w:val="a9"/>
                    <w:ind w:left="0"/>
                    <w:jc w:val="left"/>
                  </w:pPr>
                  <w:r w:rsidRPr="004C4CA7">
                    <w:t>来訪者アンケートの選択肢として「温泉」を設定したため、そのまま記載しています。意図としては、湯村温泉のみならず市内の立ち寄り湯等も含めたものです。</w:t>
                  </w:r>
                </w:p>
              </w:tc>
            </w:tr>
            <w:tr w:rsidR="005C7CB0" w:rsidRPr="00804614" w14:paraId="27C19549" w14:textId="77777777" w:rsidTr="00B16D6D">
              <w:tc>
                <w:tcPr>
                  <w:tcW w:w="1555" w:type="dxa"/>
                  <w:tcBorders>
                    <w:top w:val="single" w:sz="2" w:space="0" w:color="auto"/>
                    <w:left w:val="single" w:sz="2" w:space="0" w:color="auto"/>
                    <w:bottom w:val="single" w:sz="2" w:space="0" w:color="auto"/>
                    <w:right w:val="single" w:sz="2" w:space="0" w:color="auto"/>
                  </w:tcBorders>
                </w:tcPr>
                <w:p w14:paraId="16D7C096" w14:textId="344C5619" w:rsidR="005C7CB0" w:rsidRPr="00804614" w:rsidRDefault="004D6466" w:rsidP="00F976C0">
                  <w:pPr>
                    <w:widowControl/>
                    <w:jc w:val="left"/>
                  </w:pPr>
                  <w:r>
                    <w:rPr>
                      <w:rFonts w:hint="eastAsia"/>
                    </w:rPr>
                    <w:t>委員長</w:t>
                  </w:r>
                </w:p>
              </w:tc>
              <w:tc>
                <w:tcPr>
                  <w:tcW w:w="7665" w:type="dxa"/>
                  <w:tcBorders>
                    <w:top w:val="single" w:sz="2" w:space="0" w:color="auto"/>
                    <w:left w:val="single" w:sz="2" w:space="0" w:color="auto"/>
                    <w:bottom w:val="single" w:sz="2" w:space="0" w:color="auto"/>
                    <w:right w:val="single" w:sz="2" w:space="0" w:color="auto"/>
                  </w:tcBorders>
                  <w:vAlign w:val="center"/>
                </w:tcPr>
                <w:p w14:paraId="6E03EDAA" w14:textId="75D3E869" w:rsidR="005C7CB0" w:rsidRPr="00804614" w:rsidRDefault="004C4CA7" w:rsidP="00F976C0">
                  <w:pPr>
                    <w:pStyle w:val="a9"/>
                    <w:ind w:left="0"/>
                    <w:jc w:val="left"/>
                  </w:pPr>
                  <w:r w:rsidRPr="004C4CA7">
                    <w:t>次回以降の調査では、区分を明確にするよう検討してください。</w:t>
                  </w:r>
                </w:p>
              </w:tc>
            </w:tr>
            <w:tr w:rsidR="005C7CB0" w:rsidRPr="00804614" w14:paraId="418C83E6" w14:textId="77777777" w:rsidTr="00B16D6D">
              <w:tc>
                <w:tcPr>
                  <w:tcW w:w="1555" w:type="dxa"/>
                  <w:tcBorders>
                    <w:top w:val="single" w:sz="2" w:space="0" w:color="auto"/>
                    <w:left w:val="single" w:sz="2" w:space="0" w:color="auto"/>
                    <w:bottom w:val="single" w:sz="2" w:space="0" w:color="auto"/>
                    <w:right w:val="single" w:sz="2" w:space="0" w:color="auto"/>
                  </w:tcBorders>
                </w:tcPr>
                <w:p w14:paraId="2C8F678F" w14:textId="696324C5" w:rsidR="005C7CB0" w:rsidRPr="00804614" w:rsidRDefault="004D6466" w:rsidP="00F976C0">
                  <w:pPr>
                    <w:widowControl/>
                    <w:jc w:val="left"/>
                  </w:pPr>
                  <w:r>
                    <w:rPr>
                      <w:rFonts w:hint="eastAsia"/>
                    </w:rPr>
                    <w:t>B委員</w:t>
                  </w:r>
                </w:p>
              </w:tc>
              <w:tc>
                <w:tcPr>
                  <w:tcW w:w="7665" w:type="dxa"/>
                  <w:tcBorders>
                    <w:top w:val="single" w:sz="2" w:space="0" w:color="auto"/>
                    <w:left w:val="single" w:sz="2" w:space="0" w:color="auto"/>
                    <w:bottom w:val="single" w:sz="2" w:space="0" w:color="auto"/>
                    <w:right w:val="single" w:sz="2" w:space="0" w:color="auto"/>
                  </w:tcBorders>
                  <w:vAlign w:val="center"/>
                </w:tcPr>
                <w:p w14:paraId="1484B125" w14:textId="3E7596E9" w:rsidR="005C7CB0" w:rsidRPr="00804614" w:rsidRDefault="000455EA" w:rsidP="00F976C0">
                  <w:pPr>
                    <w:pStyle w:val="a9"/>
                    <w:ind w:left="0"/>
                    <w:jc w:val="left"/>
                  </w:pPr>
                  <w:r w:rsidRPr="000455EA">
                    <w:t>同じ6番で、</w:t>
                  </w:r>
                  <w:r>
                    <w:rPr>
                      <w:rFonts w:hint="eastAsia"/>
                    </w:rPr>
                    <w:t>ワ</w:t>
                  </w:r>
                  <w:r w:rsidRPr="000455EA">
                    <w:t>イナリー計画の下の</w:t>
                  </w:r>
                  <w:r>
                    <w:rPr>
                      <w:rFonts w:hint="eastAsia"/>
                    </w:rPr>
                    <w:t>梨</w:t>
                  </w:r>
                  <w:r w:rsidRPr="000455EA">
                    <w:t>ですけ</w:t>
                  </w:r>
                  <w:r>
                    <w:rPr>
                      <w:rFonts w:hint="eastAsia"/>
                    </w:rPr>
                    <w:t>れ</w:t>
                  </w:r>
                  <w:r w:rsidRPr="000455EA">
                    <w:t>ど、</w:t>
                  </w:r>
                  <w:r>
                    <w:rPr>
                      <w:rFonts w:hint="eastAsia"/>
                    </w:rPr>
                    <w:t>梨と</w:t>
                  </w:r>
                  <w:r w:rsidRPr="000455EA">
                    <w:t>いうのはやっぱり項目を作ったと</w:t>
                  </w:r>
                  <w:r>
                    <w:rPr>
                      <w:rFonts w:hint="eastAsia"/>
                    </w:rPr>
                    <w:t>いうことですか。</w:t>
                  </w:r>
                </w:p>
              </w:tc>
            </w:tr>
            <w:tr w:rsidR="005C7CB0" w:rsidRPr="00804614" w14:paraId="1D916BA7" w14:textId="77777777" w:rsidTr="00B16D6D">
              <w:tc>
                <w:tcPr>
                  <w:tcW w:w="1555" w:type="dxa"/>
                  <w:tcBorders>
                    <w:top w:val="single" w:sz="2" w:space="0" w:color="auto"/>
                    <w:left w:val="single" w:sz="2" w:space="0" w:color="auto"/>
                    <w:bottom w:val="single" w:sz="2" w:space="0" w:color="auto"/>
                    <w:right w:val="single" w:sz="2" w:space="0" w:color="auto"/>
                  </w:tcBorders>
                </w:tcPr>
                <w:p w14:paraId="56858AA9" w14:textId="0B673593" w:rsidR="005C7CB0" w:rsidRPr="00804614" w:rsidRDefault="004D6466" w:rsidP="00F976C0">
                  <w:pPr>
                    <w:widowControl/>
                    <w:jc w:val="left"/>
                  </w:pPr>
                  <w:r>
                    <w:rPr>
                      <w:rFonts w:hint="eastAsia"/>
                    </w:rPr>
                    <w:t>事務局</w:t>
                  </w:r>
                </w:p>
              </w:tc>
              <w:tc>
                <w:tcPr>
                  <w:tcW w:w="7665" w:type="dxa"/>
                  <w:tcBorders>
                    <w:top w:val="single" w:sz="2" w:space="0" w:color="auto"/>
                    <w:left w:val="single" w:sz="2" w:space="0" w:color="auto"/>
                    <w:bottom w:val="single" w:sz="2" w:space="0" w:color="auto"/>
                    <w:right w:val="single" w:sz="2" w:space="0" w:color="auto"/>
                  </w:tcBorders>
                  <w:vAlign w:val="center"/>
                </w:tcPr>
                <w:p w14:paraId="5C2549EA" w14:textId="0A281150" w:rsidR="005C7CB0" w:rsidRPr="00804614" w:rsidRDefault="000455EA" w:rsidP="00F976C0">
                  <w:pPr>
                    <w:pStyle w:val="a9"/>
                    <w:ind w:left="0"/>
                    <w:jc w:val="left"/>
                  </w:pPr>
                  <w:r w:rsidRPr="000455EA">
                    <w:t>そうです</w:t>
                  </w:r>
                  <w:r>
                    <w:rPr>
                      <w:rFonts w:hint="eastAsia"/>
                    </w:rPr>
                    <w:t>。梨</w:t>
                  </w:r>
                  <w:r w:rsidRPr="000455EA">
                    <w:t>という項目を作ってお答えをいただいております。</w:t>
                  </w:r>
                </w:p>
              </w:tc>
            </w:tr>
            <w:tr w:rsidR="005C7CB0" w:rsidRPr="00804614" w14:paraId="67E2D27B" w14:textId="77777777" w:rsidTr="00B16D6D">
              <w:tc>
                <w:tcPr>
                  <w:tcW w:w="1555" w:type="dxa"/>
                  <w:tcBorders>
                    <w:top w:val="single" w:sz="2" w:space="0" w:color="auto"/>
                    <w:left w:val="single" w:sz="2" w:space="0" w:color="auto"/>
                    <w:bottom w:val="single" w:sz="2" w:space="0" w:color="auto"/>
                    <w:right w:val="single" w:sz="2" w:space="0" w:color="auto"/>
                  </w:tcBorders>
                </w:tcPr>
                <w:p w14:paraId="61ED7A7E" w14:textId="6602A456" w:rsidR="005C7CB0" w:rsidRPr="00804614" w:rsidRDefault="004D6466" w:rsidP="00F976C0">
                  <w:pPr>
                    <w:widowControl/>
                    <w:jc w:val="left"/>
                  </w:pPr>
                  <w:r>
                    <w:rPr>
                      <w:rFonts w:hint="eastAsia"/>
                    </w:rPr>
                    <w:t>B委員</w:t>
                  </w:r>
                </w:p>
              </w:tc>
              <w:tc>
                <w:tcPr>
                  <w:tcW w:w="7665" w:type="dxa"/>
                  <w:tcBorders>
                    <w:top w:val="single" w:sz="2" w:space="0" w:color="auto"/>
                    <w:left w:val="single" w:sz="2" w:space="0" w:color="auto"/>
                    <w:bottom w:val="single" w:sz="2" w:space="0" w:color="auto"/>
                    <w:right w:val="single" w:sz="2" w:space="0" w:color="auto"/>
                  </w:tcBorders>
                  <w:vAlign w:val="center"/>
                </w:tcPr>
                <w:p w14:paraId="6E810D29" w14:textId="49897781" w:rsidR="005C7CB0" w:rsidRPr="00804614" w:rsidRDefault="004C4CA7" w:rsidP="00F976C0">
                  <w:pPr>
                    <w:widowControl/>
                    <w:jc w:val="left"/>
                    <w:rPr>
                      <w:rFonts w:ascii="Arial" w:hAnsi="Arial" w:cs="Arial"/>
                      <w:color w:val="303030"/>
                      <w:szCs w:val="21"/>
                    </w:rPr>
                  </w:pPr>
                  <w:r w:rsidRPr="004C4CA7">
                    <w:rPr>
                      <w:rFonts w:ascii="Arial" w:hAnsi="Arial" w:cs="Arial"/>
                      <w:color w:val="303030"/>
                      <w:szCs w:val="21"/>
                    </w:rPr>
                    <w:t>同項目の「梨」について、観光目的として「鳥もつ煮」より上位にあることに違和感があります。これは選択肢として設定されていたものでしょうか。</w:t>
                  </w:r>
                </w:p>
              </w:tc>
            </w:tr>
            <w:tr w:rsidR="005C7CB0" w:rsidRPr="00804614" w14:paraId="08484D8A" w14:textId="77777777" w:rsidTr="00B16D6D">
              <w:tc>
                <w:tcPr>
                  <w:tcW w:w="1555" w:type="dxa"/>
                  <w:tcBorders>
                    <w:top w:val="single" w:sz="2" w:space="0" w:color="auto"/>
                    <w:left w:val="single" w:sz="2" w:space="0" w:color="auto"/>
                    <w:bottom w:val="single" w:sz="2" w:space="0" w:color="auto"/>
                    <w:right w:val="single" w:sz="2" w:space="0" w:color="auto"/>
                  </w:tcBorders>
                </w:tcPr>
                <w:p w14:paraId="738ADDB4" w14:textId="4D7B1077" w:rsidR="005C7CB0" w:rsidRPr="006A75DC" w:rsidRDefault="004D6466" w:rsidP="00F976C0">
                  <w:pPr>
                    <w:widowControl/>
                    <w:jc w:val="left"/>
                  </w:pPr>
                  <w:r>
                    <w:rPr>
                      <w:rFonts w:hint="eastAsia"/>
                    </w:rPr>
                    <w:t>事務局</w:t>
                  </w:r>
                </w:p>
              </w:tc>
              <w:tc>
                <w:tcPr>
                  <w:tcW w:w="7665" w:type="dxa"/>
                  <w:tcBorders>
                    <w:top w:val="single" w:sz="2" w:space="0" w:color="auto"/>
                    <w:left w:val="single" w:sz="2" w:space="0" w:color="auto"/>
                    <w:bottom w:val="single" w:sz="2" w:space="0" w:color="auto"/>
                    <w:right w:val="single" w:sz="2" w:space="0" w:color="auto"/>
                  </w:tcBorders>
                  <w:vAlign w:val="center"/>
                </w:tcPr>
                <w:p w14:paraId="316845BE" w14:textId="100D520C" w:rsidR="005C7CB0" w:rsidRPr="00804614" w:rsidRDefault="004C4CA7" w:rsidP="00F976C0">
                  <w:pPr>
                    <w:pStyle w:val="a9"/>
                    <w:ind w:left="0"/>
                    <w:jc w:val="left"/>
                  </w:pPr>
                  <w:r w:rsidRPr="004C4CA7">
                    <w:t>中道地区で栽培される梨を地域資源の一つと捉え、選択肢に設定した結果です。</w:t>
                  </w:r>
                </w:p>
              </w:tc>
            </w:tr>
            <w:tr w:rsidR="006A75DC" w:rsidRPr="00804614" w14:paraId="455D564A" w14:textId="77777777" w:rsidTr="00B16D6D">
              <w:tc>
                <w:tcPr>
                  <w:tcW w:w="1555" w:type="dxa"/>
                  <w:tcBorders>
                    <w:top w:val="single" w:sz="2" w:space="0" w:color="auto"/>
                    <w:left w:val="single" w:sz="2" w:space="0" w:color="auto"/>
                    <w:bottom w:val="single" w:sz="2" w:space="0" w:color="auto"/>
                    <w:right w:val="single" w:sz="2" w:space="0" w:color="auto"/>
                  </w:tcBorders>
                </w:tcPr>
                <w:p w14:paraId="10263170" w14:textId="2062108D" w:rsidR="006A75DC" w:rsidRDefault="004D6466" w:rsidP="00F976C0">
                  <w:pPr>
                    <w:widowControl/>
                    <w:jc w:val="left"/>
                  </w:pPr>
                  <w:r>
                    <w:rPr>
                      <w:rFonts w:hint="eastAsia"/>
                    </w:rPr>
                    <w:t>C委員</w:t>
                  </w:r>
                </w:p>
              </w:tc>
              <w:tc>
                <w:tcPr>
                  <w:tcW w:w="7665" w:type="dxa"/>
                  <w:tcBorders>
                    <w:top w:val="single" w:sz="2" w:space="0" w:color="auto"/>
                    <w:left w:val="single" w:sz="2" w:space="0" w:color="auto"/>
                    <w:bottom w:val="single" w:sz="2" w:space="0" w:color="auto"/>
                    <w:right w:val="single" w:sz="2" w:space="0" w:color="auto"/>
                  </w:tcBorders>
                  <w:vAlign w:val="center"/>
                </w:tcPr>
                <w:p w14:paraId="24434FE9" w14:textId="0A57C45E" w:rsidR="006A75DC" w:rsidRPr="006A75DC" w:rsidRDefault="004C4CA7" w:rsidP="00F976C0">
                  <w:pPr>
                    <w:pStyle w:val="a9"/>
                    <w:ind w:left="0"/>
                    <w:jc w:val="left"/>
                  </w:pPr>
                  <w:r w:rsidRPr="004C4CA7">
                    <w:t>35・36ページの「情報の入手方法」について、年代別のデータ取得状況はどうなっていますか。</w:t>
                  </w:r>
                </w:p>
              </w:tc>
            </w:tr>
            <w:tr w:rsidR="006A75DC" w:rsidRPr="00804614" w14:paraId="79ECC38D" w14:textId="77777777" w:rsidTr="00B16D6D">
              <w:tc>
                <w:tcPr>
                  <w:tcW w:w="1555" w:type="dxa"/>
                  <w:tcBorders>
                    <w:top w:val="single" w:sz="2" w:space="0" w:color="auto"/>
                    <w:left w:val="single" w:sz="2" w:space="0" w:color="auto"/>
                    <w:bottom w:val="single" w:sz="2" w:space="0" w:color="auto"/>
                    <w:right w:val="single" w:sz="2" w:space="0" w:color="auto"/>
                  </w:tcBorders>
                </w:tcPr>
                <w:p w14:paraId="3969229F" w14:textId="61AE0065" w:rsidR="006A75DC" w:rsidRDefault="004D6466" w:rsidP="00F976C0">
                  <w:pPr>
                    <w:widowControl/>
                    <w:jc w:val="left"/>
                  </w:pPr>
                  <w:r>
                    <w:rPr>
                      <w:rFonts w:hint="eastAsia"/>
                    </w:rPr>
                    <w:t>策定支援事業者</w:t>
                  </w:r>
                </w:p>
              </w:tc>
              <w:tc>
                <w:tcPr>
                  <w:tcW w:w="7665" w:type="dxa"/>
                  <w:tcBorders>
                    <w:top w:val="single" w:sz="2" w:space="0" w:color="auto"/>
                    <w:left w:val="single" w:sz="2" w:space="0" w:color="auto"/>
                    <w:bottom w:val="single" w:sz="2" w:space="0" w:color="auto"/>
                    <w:right w:val="single" w:sz="2" w:space="0" w:color="auto"/>
                  </w:tcBorders>
                  <w:vAlign w:val="center"/>
                </w:tcPr>
                <w:p w14:paraId="11620F2C" w14:textId="4E318CEE" w:rsidR="006A75DC" w:rsidRPr="006A75DC" w:rsidRDefault="004C4CA7" w:rsidP="00F976C0">
                  <w:pPr>
                    <w:pStyle w:val="a9"/>
                    <w:ind w:left="0"/>
                    <w:jc w:val="left"/>
                  </w:pPr>
                  <w:r w:rsidRPr="004C4CA7">
                    <w:t>性別・年代・居住地別のクロス集計データは保有していますが、計画書本編には全体傾向のみを掲載しています。</w:t>
                  </w:r>
                </w:p>
              </w:tc>
            </w:tr>
            <w:tr w:rsidR="006A75DC" w:rsidRPr="00804614" w14:paraId="598C6520" w14:textId="77777777" w:rsidTr="00B16D6D">
              <w:tc>
                <w:tcPr>
                  <w:tcW w:w="1555" w:type="dxa"/>
                  <w:tcBorders>
                    <w:top w:val="single" w:sz="2" w:space="0" w:color="auto"/>
                    <w:left w:val="single" w:sz="2" w:space="0" w:color="auto"/>
                    <w:bottom w:val="single" w:sz="2" w:space="0" w:color="auto"/>
                    <w:right w:val="single" w:sz="2" w:space="0" w:color="auto"/>
                  </w:tcBorders>
                </w:tcPr>
                <w:p w14:paraId="14867631" w14:textId="74FCDB5A" w:rsidR="006A75DC" w:rsidRPr="006A75DC" w:rsidRDefault="004D6466" w:rsidP="00F976C0">
                  <w:pPr>
                    <w:widowControl/>
                    <w:jc w:val="left"/>
                  </w:pPr>
                  <w:r>
                    <w:rPr>
                      <w:rFonts w:hint="eastAsia"/>
                    </w:rPr>
                    <w:t>C委員</w:t>
                  </w:r>
                </w:p>
              </w:tc>
              <w:tc>
                <w:tcPr>
                  <w:tcW w:w="7665" w:type="dxa"/>
                  <w:tcBorders>
                    <w:top w:val="single" w:sz="2" w:space="0" w:color="auto"/>
                    <w:left w:val="single" w:sz="2" w:space="0" w:color="auto"/>
                    <w:bottom w:val="single" w:sz="2" w:space="0" w:color="auto"/>
                    <w:right w:val="single" w:sz="2" w:space="0" w:color="auto"/>
                  </w:tcBorders>
                  <w:vAlign w:val="center"/>
                </w:tcPr>
                <w:p w14:paraId="0570F5A5" w14:textId="02508A0F" w:rsidR="006A75DC" w:rsidRPr="006A75DC" w:rsidRDefault="004C4CA7" w:rsidP="00F976C0">
                  <w:pPr>
                    <w:pStyle w:val="a9"/>
                    <w:ind w:left="0"/>
                    <w:jc w:val="left"/>
                  </w:pPr>
                  <w:r w:rsidRPr="004C4CA7">
                    <w:t>年代別のデータ割合を踏まえ、今後の施策や戦略を立案していただきたいです。</w:t>
                  </w:r>
                </w:p>
              </w:tc>
            </w:tr>
            <w:tr w:rsidR="006A75DC" w:rsidRPr="00804614" w14:paraId="6E7670FF" w14:textId="77777777" w:rsidTr="00B16D6D">
              <w:tc>
                <w:tcPr>
                  <w:tcW w:w="1555" w:type="dxa"/>
                  <w:tcBorders>
                    <w:top w:val="single" w:sz="2" w:space="0" w:color="auto"/>
                    <w:left w:val="single" w:sz="2" w:space="0" w:color="auto"/>
                    <w:bottom w:val="single" w:sz="2" w:space="0" w:color="auto"/>
                    <w:right w:val="single" w:sz="2" w:space="0" w:color="auto"/>
                  </w:tcBorders>
                </w:tcPr>
                <w:p w14:paraId="483D76B0" w14:textId="2370A948" w:rsidR="006A75DC" w:rsidRDefault="004D6466" w:rsidP="00F976C0">
                  <w:pPr>
                    <w:widowControl/>
                    <w:jc w:val="left"/>
                  </w:pPr>
                  <w:r>
                    <w:rPr>
                      <w:rFonts w:hint="eastAsia"/>
                    </w:rPr>
                    <w:t>事務局</w:t>
                  </w:r>
                </w:p>
              </w:tc>
              <w:tc>
                <w:tcPr>
                  <w:tcW w:w="7665" w:type="dxa"/>
                  <w:tcBorders>
                    <w:top w:val="single" w:sz="2" w:space="0" w:color="auto"/>
                    <w:left w:val="single" w:sz="2" w:space="0" w:color="auto"/>
                    <w:bottom w:val="single" w:sz="2" w:space="0" w:color="auto"/>
                    <w:right w:val="single" w:sz="2" w:space="0" w:color="auto"/>
                  </w:tcBorders>
                  <w:vAlign w:val="center"/>
                </w:tcPr>
                <w:p w14:paraId="78FF1FDE" w14:textId="1709F63B" w:rsidR="006A75DC" w:rsidRPr="006A75DC" w:rsidRDefault="004C4CA7" w:rsidP="00F976C0">
                  <w:pPr>
                    <w:pStyle w:val="a9"/>
                    <w:ind w:left="0"/>
                    <w:jc w:val="left"/>
                  </w:pPr>
                  <w:r w:rsidRPr="004C4CA7">
                    <w:t>詳細なデータについては、別途資料編へ掲載する予定です。</w:t>
                  </w:r>
                </w:p>
              </w:tc>
            </w:tr>
            <w:tr w:rsidR="00320F9E" w:rsidRPr="00804614" w14:paraId="7CCACEB0" w14:textId="77777777" w:rsidTr="00B16D6D">
              <w:tc>
                <w:tcPr>
                  <w:tcW w:w="1555" w:type="dxa"/>
                  <w:tcBorders>
                    <w:top w:val="single" w:sz="2" w:space="0" w:color="auto"/>
                    <w:left w:val="single" w:sz="2" w:space="0" w:color="auto"/>
                    <w:bottom w:val="single" w:sz="2" w:space="0" w:color="auto"/>
                    <w:right w:val="single" w:sz="2" w:space="0" w:color="auto"/>
                  </w:tcBorders>
                </w:tcPr>
                <w:p w14:paraId="223D46AA" w14:textId="715BDB98" w:rsidR="00320F9E" w:rsidRDefault="004D6466" w:rsidP="00320F9E">
                  <w:pPr>
                    <w:widowControl/>
                    <w:jc w:val="left"/>
                  </w:pPr>
                  <w:r>
                    <w:rPr>
                      <w:rFonts w:hint="eastAsia"/>
                    </w:rPr>
                    <w:t>A委員</w:t>
                  </w:r>
                </w:p>
              </w:tc>
              <w:tc>
                <w:tcPr>
                  <w:tcW w:w="7665" w:type="dxa"/>
                  <w:tcBorders>
                    <w:top w:val="single" w:sz="2" w:space="0" w:color="auto"/>
                    <w:left w:val="single" w:sz="2" w:space="0" w:color="auto"/>
                    <w:bottom w:val="single" w:sz="2" w:space="0" w:color="auto"/>
                    <w:right w:val="single" w:sz="2" w:space="0" w:color="auto"/>
                  </w:tcBorders>
                  <w:vAlign w:val="center"/>
                </w:tcPr>
                <w:p w14:paraId="23CCA460" w14:textId="06F1C6DB" w:rsidR="00320F9E" w:rsidRPr="00320F9E" w:rsidRDefault="004C4CA7" w:rsidP="00320F9E">
                  <w:pPr>
                    <w:pStyle w:val="a9"/>
                    <w:ind w:left="0"/>
                    <w:jc w:val="left"/>
                  </w:pPr>
                  <w:r w:rsidRPr="004C4CA7">
                    <w:t>「インターネットでたまたま見つけた」という回答が最多ですが、その動機や検索過程（何を探していて見つけたのか等）の深掘りが必要であると考えます。</w:t>
                  </w:r>
                </w:p>
              </w:tc>
            </w:tr>
            <w:tr w:rsidR="00320F9E" w:rsidRPr="00804614" w14:paraId="627B292A" w14:textId="77777777" w:rsidTr="00B16D6D">
              <w:tc>
                <w:tcPr>
                  <w:tcW w:w="1555" w:type="dxa"/>
                  <w:tcBorders>
                    <w:top w:val="single" w:sz="2" w:space="0" w:color="auto"/>
                    <w:left w:val="single" w:sz="2" w:space="0" w:color="auto"/>
                    <w:bottom w:val="single" w:sz="2" w:space="0" w:color="auto"/>
                    <w:right w:val="single" w:sz="2" w:space="0" w:color="auto"/>
                  </w:tcBorders>
                </w:tcPr>
                <w:p w14:paraId="0972B155" w14:textId="388A4407" w:rsidR="00320F9E" w:rsidRPr="003525EF" w:rsidRDefault="004D6466" w:rsidP="00320F9E">
                  <w:pPr>
                    <w:widowControl/>
                    <w:jc w:val="left"/>
                  </w:pPr>
                  <w:r>
                    <w:rPr>
                      <w:rFonts w:hint="eastAsia"/>
                    </w:rPr>
                    <w:t>策定支援事業者</w:t>
                  </w:r>
                </w:p>
              </w:tc>
              <w:tc>
                <w:tcPr>
                  <w:tcW w:w="7665" w:type="dxa"/>
                  <w:tcBorders>
                    <w:top w:val="single" w:sz="2" w:space="0" w:color="auto"/>
                    <w:left w:val="single" w:sz="2" w:space="0" w:color="auto"/>
                    <w:bottom w:val="single" w:sz="2" w:space="0" w:color="auto"/>
                    <w:right w:val="single" w:sz="2" w:space="0" w:color="auto"/>
                  </w:tcBorders>
                  <w:vAlign w:val="center"/>
                </w:tcPr>
                <w:p w14:paraId="1009C946" w14:textId="73791C29" w:rsidR="00320F9E" w:rsidRPr="009401C7" w:rsidRDefault="004C4CA7" w:rsidP="00320F9E">
                  <w:pPr>
                    <w:pStyle w:val="a9"/>
                    <w:ind w:left="0"/>
                    <w:jc w:val="left"/>
                  </w:pPr>
                  <w:r w:rsidRPr="004C4CA7">
                    <w:t>今回の調査では詳細な動機までは把握できていません。今後は検索に至る経緯等も含めて調査する必要があると認識しています。</w:t>
                  </w:r>
                </w:p>
              </w:tc>
            </w:tr>
            <w:tr w:rsidR="009401C7" w:rsidRPr="00804614" w14:paraId="0D7B1AA3" w14:textId="77777777" w:rsidTr="00B16D6D">
              <w:tc>
                <w:tcPr>
                  <w:tcW w:w="1555" w:type="dxa"/>
                  <w:tcBorders>
                    <w:top w:val="single" w:sz="2" w:space="0" w:color="auto"/>
                    <w:left w:val="single" w:sz="2" w:space="0" w:color="auto"/>
                    <w:bottom w:val="single" w:sz="2" w:space="0" w:color="auto"/>
                    <w:right w:val="single" w:sz="2" w:space="0" w:color="auto"/>
                  </w:tcBorders>
                </w:tcPr>
                <w:p w14:paraId="0D70AE4A" w14:textId="0A85C3B6" w:rsidR="009401C7" w:rsidRPr="003525EF" w:rsidRDefault="004D6466" w:rsidP="00320F9E">
                  <w:pPr>
                    <w:widowControl/>
                    <w:jc w:val="left"/>
                  </w:pPr>
                  <w:r>
                    <w:rPr>
                      <w:rFonts w:hint="eastAsia"/>
                    </w:rPr>
                    <w:t>事務局</w:t>
                  </w:r>
                </w:p>
              </w:tc>
              <w:tc>
                <w:tcPr>
                  <w:tcW w:w="7665" w:type="dxa"/>
                  <w:tcBorders>
                    <w:top w:val="single" w:sz="2" w:space="0" w:color="auto"/>
                    <w:left w:val="single" w:sz="2" w:space="0" w:color="auto"/>
                    <w:bottom w:val="single" w:sz="2" w:space="0" w:color="auto"/>
                    <w:right w:val="single" w:sz="2" w:space="0" w:color="auto"/>
                  </w:tcBorders>
                  <w:vAlign w:val="center"/>
                </w:tcPr>
                <w:p w14:paraId="36DB132B" w14:textId="29774FCE" w:rsidR="009401C7" w:rsidRPr="00320F9E" w:rsidRDefault="004C4CA7" w:rsidP="00320F9E">
                  <w:pPr>
                    <w:pStyle w:val="a9"/>
                    <w:ind w:left="0"/>
                    <w:jc w:val="left"/>
                  </w:pPr>
                  <w:r w:rsidRPr="004C4CA7">
                    <w:t>今回の調査手法ではインターネットの流入経路までの特定は困難ですので、ご</w:t>
                  </w:r>
                  <w:r w:rsidRPr="004C4CA7">
                    <w:lastRenderedPageBreak/>
                    <w:t>了承いただきたいです。</w:t>
                  </w:r>
                </w:p>
              </w:tc>
            </w:tr>
            <w:tr w:rsidR="009401C7" w:rsidRPr="00804614" w14:paraId="5A9A3660" w14:textId="77777777" w:rsidTr="00B16D6D">
              <w:tc>
                <w:tcPr>
                  <w:tcW w:w="1555" w:type="dxa"/>
                  <w:tcBorders>
                    <w:top w:val="single" w:sz="2" w:space="0" w:color="auto"/>
                    <w:left w:val="single" w:sz="2" w:space="0" w:color="auto"/>
                    <w:bottom w:val="single" w:sz="2" w:space="0" w:color="auto"/>
                    <w:right w:val="single" w:sz="2" w:space="0" w:color="auto"/>
                  </w:tcBorders>
                </w:tcPr>
                <w:p w14:paraId="342DCE2E" w14:textId="603E5BDB" w:rsidR="009401C7" w:rsidRPr="003525EF" w:rsidRDefault="001D696B" w:rsidP="00320F9E">
                  <w:pPr>
                    <w:widowControl/>
                    <w:jc w:val="left"/>
                  </w:pPr>
                  <w:r>
                    <w:rPr>
                      <w:rFonts w:hint="eastAsia"/>
                    </w:rPr>
                    <w:lastRenderedPageBreak/>
                    <w:t>Ｇ</w:t>
                  </w:r>
                  <w:r w:rsidR="00027918" w:rsidRPr="003525EF">
                    <w:rPr>
                      <w:rFonts w:hint="eastAsia"/>
                    </w:rPr>
                    <w:t>委員</w:t>
                  </w:r>
                </w:p>
              </w:tc>
              <w:tc>
                <w:tcPr>
                  <w:tcW w:w="7665" w:type="dxa"/>
                  <w:tcBorders>
                    <w:top w:val="single" w:sz="2" w:space="0" w:color="auto"/>
                    <w:left w:val="single" w:sz="2" w:space="0" w:color="auto"/>
                    <w:bottom w:val="single" w:sz="2" w:space="0" w:color="auto"/>
                    <w:right w:val="single" w:sz="2" w:space="0" w:color="auto"/>
                  </w:tcBorders>
                  <w:vAlign w:val="center"/>
                </w:tcPr>
                <w:p w14:paraId="5C4B94D9" w14:textId="2376CCF5" w:rsidR="009401C7" w:rsidRPr="00320F9E" w:rsidRDefault="004C4CA7" w:rsidP="00320F9E">
                  <w:pPr>
                    <w:pStyle w:val="a9"/>
                    <w:ind w:left="0"/>
                    <w:jc w:val="left"/>
                  </w:pPr>
                  <w:r w:rsidRPr="004C4CA7">
                    <w:t>同項目において「わからない・覚えていない」との回答が約2割存在しますが、これにはどのような意味合いがあるのでしょうか。</w:t>
                  </w:r>
                </w:p>
              </w:tc>
            </w:tr>
            <w:tr w:rsidR="009401C7" w:rsidRPr="00804614" w14:paraId="6DB16961" w14:textId="77777777" w:rsidTr="00B16D6D">
              <w:tc>
                <w:tcPr>
                  <w:tcW w:w="1555" w:type="dxa"/>
                  <w:tcBorders>
                    <w:top w:val="single" w:sz="2" w:space="0" w:color="auto"/>
                    <w:left w:val="single" w:sz="2" w:space="0" w:color="auto"/>
                    <w:bottom w:val="single" w:sz="2" w:space="0" w:color="auto"/>
                    <w:right w:val="single" w:sz="2" w:space="0" w:color="auto"/>
                  </w:tcBorders>
                </w:tcPr>
                <w:p w14:paraId="6F99B4D0" w14:textId="32210985" w:rsidR="009401C7" w:rsidRPr="003525EF" w:rsidRDefault="004D6466" w:rsidP="00320F9E">
                  <w:pPr>
                    <w:widowControl/>
                    <w:jc w:val="left"/>
                  </w:pPr>
                  <w:r>
                    <w:rPr>
                      <w:rFonts w:hint="eastAsia"/>
                    </w:rPr>
                    <w:t>策定支援事業者</w:t>
                  </w:r>
                </w:p>
              </w:tc>
              <w:tc>
                <w:tcPr>
                  <w:tcW w:w="7665" w:type="dxa"/>
                  <w:tcBorders>
                    <w:top w:val="single" w:sz="2" w:space="0" w:color="auto"/>
                    <w:left w:val="single" w:sz="2" w:space="0" w:color="auto"/>
                    <w:bottom w:val="single" w:sz="2" w:space="0" w:color="auto"/>
                    <w:right w:val="single" w:sz="2" w:space="0" w:color="auto"/>
                  </w:tcBorders>
                  <w:vAlign w:val="center"/>
                </w:tcPr>
                <w:p w14:paraId="76BA8C9D" w14:textId="21B371EC" w:rsidR="009401C7" w:rsidRPr="00320F9E" w:rsidRDefault="004C4CA7" w:rsidP="00320F9E">
                  <w:pPr>
                    <w:pStyle w:val="a9"/>
                    <w:ind w:left="0"/>
                    <w:jc w:val="left"/>
                  </w:pPr>
                  <w:r w:rsidRPr="004C4CA7">
                    <w:t>「その他」は選択肢以外の情報源、「わからない・覚えていない」は情報源が不明なものです。</w:t>
                  </w:r>
                </w:p>
              </w:tc>
            </w:tr>
            <w:tr w:rsidR="009401C7" w:rsidRPr="00804614" w14:paraId="7F1D0C4A" w14:textId="77777777" w:rsidTr="00B16D6D">
              <w:tc>
                <w:tcPr>
                  <w:tcW w:w="1555" w:type="dxa"/>
                  <w:tcBorders>
                    <w:top w:val="single" w:sz="2" w:space="0" w:color="auto"/>
                    <w:left w:val="single" w:sz="2" w:space="0" w:color="auto"/>
                    <w:bottom w:val="single" w:sz="2" w:space="0" w:color="auto"/>
                    <w:right w:val="single" w:sz="2" w:space="0" w:color="auto"/>
                  </w:tcBorders>
                </w:tcPr>
                <w:p w14:paraId="3C09BF0E" w14:textId="1B153165" w:rsidR="009401C7" w:rsidRPr="003525EF" w:rsidRDefault="001D696B" w:rsidP="00320F9E">
                  <w:pPr>
                    <w:widowControl/>
                    <w:jc w:val="left"/>
                  </w:pPr>
                  <w:r>
                    <w:rPr>
                      <w:rFonts w:hint="eastAsia"/>
                    </w:rPr>
                    <w:t>Ｇ</w:t>
                  </w:r>
                  <w:r w:rsidR="00F94631" w:rsidRPr="003525EF">
                    <w:rPr>
                      <w:rFonts w:hint="eastAsia"/>
                    </w:rPr>
                    <w:t>委員</w:t>
                  </w:r>
                </w:p>
              </w:tc>
              <w:tc>
                <w:tcPr>
                  <w:tcW w:w="7665" w:type="dxa"/>
                  <w:tcBorders>
                    <w:top w:val="single" w:sz="2" w:space="0" w:color="auto"/>
                    <w:left w:val="single" w:sz="2" w:space="0" w:color="auto"/>
                    <w:bottom w:val="single" w:sz="2" w:space="0" w:color="auto"/>
                    <w:right w:val="single" w:sz="2" w:space="0" w:color="auto"/>
                  </w:tcBorders>
                  <w:vAlign w:val="center"/>
                </w:tcPr>
                <w:p w14:paraId="5CF35BFE" w14:textId="0738CE52" w:rsidR="009401C7" w:rsidRPr="00320F9E" w:rsidRDefault="004C4CA7" w:rsidP="00320F9E">
                  <w:pPr>
                    <w:pStyle w:val="a9"/>
                    <w:ind w:left="0"/>
                    <w:jc w:val="left"/>
                  </w:pPr>
                  <w:r w:rsidRPr="004C4CA7">
                    <w:t>2割もの回答者が情報源を記憶していないというのは、回答が杜撰である可能性も考えられます。</w:t>
                  </w:r>
                </w:p>
              </w:tc>
            </w:tr>
            <w:tr w:rsidR="009401C7" w:rsidRPr="00F94631" w14:paraId="49E6A1C9" w14:textId="77777777" w:rsidTr="00B16D6D">
              <w:tc>
                <w:tcPr>
                  <w:tcW w:w="1555" w:type="dxa"/>
                  <w:tcBorders>
                    <w:top w:val="single" w:sz="2" w:space="0" w:color="auto"/>
                    <w:left w:val="single" w:sz="2" w:space="0" w:color="auto"/>
                    <w:bottom w:val="single" w:sz="2" w:space="0" w:color="auto"/>
                    <w:right w:val="single" w:sz="2" w:space="0" w:color="auto"/>
                  </w:tcBorders>
                </w:tcPr>
                <w:p w14:paraId="0CC2951C" w14:textId="0D6951E3" w:rsidR="009401C7" w:rsidRPr="00F94631" w:rsidRDefault="004D6466" w:rsidP="00320F9E">
                  <w:pPr>
                    <w:widowControl/>
                    <w:jc w:val="left"/>
                  </w:pPr>
                  <w:r>
                    <w:rPr>
                      <w:rFonts w:hint="eastAsia"/>
                    </w:rPr>
                    <w:t>策定支援事業者</w:t>
                  </w:r>
                </w:p>
              </w:tc>
              <w:tc>
                <w:tcPr>
                  <w:tcW w:w="7665" w:type="dxa"/>
                  <w:tcBorders>
                    <w:top w:val="single" w:sz="2" w:space="0" w:color="auto"/>
                    <w:left w:val="single" w:sz="2" w:space="0" w:color="auto"/>
                    <w:bottom w:val="single" w:sz="2" w:space="0" w:color="auto"/>
                    <w:right w:val="single" w:sz="2" w:space="0" w:color="auto"/>
                  </w:tcBorders>
                  <w:vAlign w:val="center"/>
                </w:tcPr>
                <w:p w14:paraId="1FDF059A" w14:textId="11C9E79D" w:rsidR="009401C7" w:rsidRPr="00320F9E" w:rsidRDefault="004C4CA7" w:rsidP="00320F9E">
                  <w:pPr>
                    <w:pStyle w:val="a9"/>
                    <w:ind w:left="0"/>
                    <w:jc w:val="left"/>
                  </w:pPr>
                  <w:r w:rsidRPr="004C4CA7">
                    <w:t>インターネット調査であるため、選択の手間を省いた回答が含まれている可能性があると推測されます。</w:t>
                  </w:r>
                </w:p>
              </w:tc>
            </w:tr>
            <w:tr w:rsidR="009401C7" w:rsidRPr="00804614" w14:paraId="4D87D2FC" w14:textId="77777777" w:rsidTr="00B16D6D">
              <w:tc>
                <w:tcPr>
                  <w:tcW w:w="1555" w:type="dxa"/>
                  <w:tcBorders>
                    <w:top w:val="single" w:sz="2" w:space="0" w:color="auto"/>
                    <w:left w:val="single" w:sz="2" w:space="0" w:color="auto"/>
                    <w:bottom w:val="single" w:sz="2" w:space="0" w:color="auto"/>
                    <w:right w:val="single" w:sz="2" w:space="0" w:color="auto"/>
                  </w:tcBorders>
                </w:tcPr>
                <w:p w14:paraId="57183160" w14:textId="77CB403A" w:rsidR="009401C7" w:rsidRDefault="004D6466" w:rsidP="00320F9E">
                  <w:pPr>
                    <w:widowControl/>
                    <w:jc w:val="left"/>
                  </w:pPr>
                  <w:r>
                    <w:rPr>
                      <w:rFonts w:hint="eastAsia"/>
                    </w:rPr>
                    <w:t>委員長</w:t>
                  </w:r>
                </w:p>
              </w:tc>
              <w:tc>
                <w:tcPr>
                  <w:tcW w:w="7665" w:type="dxa"/>
                  <w:tcBorders>
                    <w:top w:val="single" w:sz="2" w:space="0" w:color="auto"/>
                    <w:left w:val="single" w:sz="2" w:space="0" w:color="auto"/>
                    <w:bottom w:val="single" w:sz="2" w:space="0" w:color="auto"/>
                    <w:right w:val="single" w:sz="2" w:space="0" w:color="auto"/>
                  </w:tcBorders>
                  <w:vAlign w:val="center"/>
                </w:tcPr>
                <w:p w14:paraId="562B1314" w14:textId="49AA259E" w:rsidR="009401C7" w:rsidRPr="00320F9E" w:rsidRDefault="004C4CA7" w:rsidP="00320F9E">
                  <w:pPr>
                    <w:pStyle w:val="a9"/>
                    <w:ind w:left="0"/>
                    <w:jc w:val="left"/>
                  </w:pPr>
                  <w:r w:rsidRPr="004C4CA7">
                    <w:t>これはアンケート調査の限界であると考えます。より詳細な調査が必要な場合は、対面調査等を検討すべきでしょう。</w:t>
                  </w:r>
                </w:p>
              </w:tc>
            </w:tr>
            <w:tr w:rsidR="00320F9E" w:rsidRPr="00804614" w14:paraId="6FAC80CD" w14:textId="77777777" w:rsidTr="00B16D6D">
              <w:tc>
                <w:tcPr>
                  <w:tcW w:w="1555" w:type="dxa"/>
                  <w:tcBorders>
                    <w:top w:val="single" w:sz="2" w:space="0" w:color="auto"/>
                    <w:left w:val="single" w:sz="2" w:space="0" w:color="auto"/>
                    <w:bottom w:val="single" w:sz="2" w:space="0" w:color="auto"/>
                    <w:right w:val="single" w:sz="2" w:space="0" w:color="auto"/>
                  </w:tcBorders>
                </w:tcPr>
                <w:p w14:paraId="7174D2F8" w14:textId="3459E167" w:rsidR="00320F9E" w:rsidRPr="00F94631" w:rsidRDefault="004D6466" w:rsidP="00320F9E">
                  <w:pPr>
                    <w:widowControl/>
                    <w:jc w:val="left"/>
                  </w:pPr>
                  <w:bookmarkStart w:id="0" w:name="OLE_LINK8"/>
                  <w:r>
                    <w:rPr>
                      <w:rFonts w:hint="eastAsia"/>
                    </w:rPr>
                    <w:t>D</w:t>
                  </w:r>
                  <w:r w:rsidR="00F94631">
                    <w:rPr>
                      <w:rFonts w:hint="eastAsia"/>
                    </w:rPr>
                    <w:t>委員</w:t>
                  </w:r>
                  <w:bookmarkEnd w:id="0"/>
                </w:p>
              </w:tc>
              <w:tc>
                <w:tcPr>
                  <w:tcW w:w="7665" w:type="dxa"/>
                  <w:tcBorders>
                    <w:top w:val="single" w:sz="2" w:space="0" w:color="auto"/>
                    <w:left w:val="single" w:sz="2" w:space="0" w:color="auto"/>
                    <w:bottom w:val="single" w:sz="2" w:space="0" w:color="auto"/>
                    <w:right w:val="single" w:sz="2" w:space="0" w:color="auto"/>
                  </w:tcBorders>
                  <w:vAlign w:val="center"/>
                </w:tcPr>
                <w:p w14:paraId="29CE7007" w14:textId="31047966" w:rsidR="00320F9E" w:rsidRPr="00320F9E" w:rsidRDefault="004C4CA7" w:rsidP="00320F9E">
                  <w:pPr>
                    <w:pStyle w:val="a9"/>
                    <w:ind w:left="0"/>
                    <w:jc w:val="left"/>
                  </w:pPr>
                  <w:r w:rsidRPr="004C4CA7">
                    <w:t>41ページの市民意識調査において、「甲府を観光地として紹介したい」割合が半数以下となっています。推奨・非推奨の理由（なぜ紹介したいか、したくないか）を分析することが施策上重要です。</w:t>
                  </w:r>
                </w:p>
              </w:tc>
            </w:tr>
            <w:tr w:rsidR="00320F9E" w:rsidRPr="00804614" w14:paraId="2C32C6EE" w14:textId="77777777" w:rsidTr="00B16D6D">
              <w:tc>
                <w:tcPr>
                  <w:tcW w:w="1555" w:type="dxa"/>
                  <w:tcBorders>
                    <w:top w:val="single" w:sz="2" w:space="0" w:color="auto"/>
                    <w:left w:val="single" w:sz="2" w:space="0" w:color="auto"/>
                    <w:bottom w:val="single" w:sz="2" w:space="0" w:color="auto"/>
                    <w:right w:val="single" w:sz="2" w:space="0" w:color="auto"/>
                  </w:tcBorders>
                </w:tcPr>
                <w:p w14:paraId="0097F16B" w14:textId="472CECA3" w:rsidR="00320F9E" w:rsidRPr="003370EE" w:rsidRDefault="004D6466" w:rsidP="00320F9E">
                  <w:pPr>
                    <w:widowControl/>
                    <w:jc w:val="left"/>
                  </w:pPr>
                  <w:r>
                    <w:rPr>
                      <w:rFonts w:hint="eastAsia"/>
                    </w:rPr>
                    <w:t>策定支援事業者</w:t>
                  </w:r>
                </w:p>
              </w:tc>
              <w:tc>
                <w:tcPr>
                  <w:tcW w:w="7665" w:type="dxa"/>
                  <w:tcBorders>
                    <w:top w:val="single" w:sz="2" w:space="0" w:color="auto"/>
                    <w:left w:val="single" w:sz="2" w:space="0" w:color="auto"/>
                    <w:bottom w:val="single" w:sz="2" w:space="0" w:color="auto"/>
                    <w:right w:val="single" w:sz="2" w:space="0" w:color="auto"/>
                  </w:tcBorders>
                  <w:vAlign w:val="center"/>
                </w:tcPr>
                <w:p w14:paraId="60154CDE" w14:textId="46E9B75C" w:rsidR="00320F9E" w:rsidRPr="00320F9E" w:rsidRDefault="004C4CA7" w:rsidP="00320F9E">
                  <w:pPr>
                    <w:pStyle w:val="a9"/>
                    <w:ind w:left="0"/>
                    <w:jc w:val="left"/>
                  </w:pPr>
                  <w:r w:rsidRPr="004C4CA7">
                    <w:t>今回は自由記述による深掘りは行っていません。今後は市民意向調査を継続実施するため、設問内容に追加する方向で検討します。</w:t>
                  </w:r>
                </w:p>
              </w:tc>
            </w:tr>
            <w:tr w:rsidR="00320F9E" w:rsidRPr="00804614" w14:paraId="6FB29B59" w14:textId="77777777" w:rsidTr="00B16D6D">
              <w:tc>
                <w:tcPr>
                  <w:tcW w:w="1555" w:type="dxa"/>
                  <w:tcBorders>
                    <w:top w:val="single" w:sz="2" w:space="0" w:color="auto"/>
                    <w:left w:val="single" w:sz="2" w:space="0" w:color="auto"/>
                    <w:bottom w:val="single" w:sz="2" w:space="0" w:color="auto"/>
                    <w:right w:val="single" w:sz="2" w:space="0" w:color="auto"/>
                  </w:tcBorders>
                </w:tcPr>
                <w:p w14:paraId="7D6A6A2B" w14:textId="6931A22A" w:rsidR="00320F9E" w:rsidRPr="003370EE" w:rsidRDefault="004D6466" w:rsidP="00320F9E">
                  <w:pPr>
                    <w:widowControl/>
                    <w:jc w:val="left"/>
                  </w:pPr>
                  <w:r>
                    <w:rPr>
                      <w:rFonts w:hint="eastAsia"/>
                    </w:rPr>
                    <w:t>事務局</w:t>
                  </w:r>
                </w:p>
              </w:tc>
              <w:tc>
                <w:tcPr>
                  <w:tcW w:w="7665" w:type="dxa"/>
                  <w:tcBorders>
                    <w:top w:val="single" w:sz="2" w:space="0" w:color="auto"/>
                    <w:left w:val="single" w:sz="2" w:space="0" w:color="auto"/>
                    <w:bottom w:val="single" w:sz="2" w:space="0" w:color="auto"/>
                    <w:right w:val="single" w:sz="2" w:space="0" w:color="auto"/>
                  </w:tcBorders>
                  <w:vAlign w:val="center"/>
                </w:tcPr>
                <w:p w14:paraId="7677DEFE" w14:textId="25167E30" w:rsidR="00320F9E" w:rsidRPr="00320F9E" w:rsidRDefault="004C4CA7" w:rsidP="00320F9E">
                  <w:pPr>
                    <w:pStyle w:val="a9"/>
                    <w:ind w:left="0"/>
                    <w:jc w:val="left"/>
                  </w:pPr>
                  <w:r w:rsidRPr="004C4CA7">
                    <w:t>今後は市民満足度をKPI（重要業績評価指標）に設定します。推奨意向の理由を含めた意識調査を実施し、把握に努めます。</w:t>
                  </w:r>
                </w:p>
              </w:tc>
            </w:tr>
            <w:tr w:rsidR="00320F9E" w:rsidRPr="00804614" w14:paraId="006849C3" w14:textId="77777777" w:rsidTr="00B16D6D">
              <w:tc>
                <w:tcPr>
                  <w:tcW w:w="1555" w:type="dxa"/>
                  <w:tcBorders>
                    <w:top w:val="single" w:sz="2" w:space="0" w:color="auto"/>
                    <w:left w:val="single" w:sz="2" w:space="0" w:color="auto"/>
                    <w:bottom w:val="single" w:sz="2" w:space="0" w:color="auto"/>
                    <w:right w:val="single" w:sz="2" w:space="0" w:color="auto"/>
                  </w:tcBorders>
                </w:tcPr>
                <w:p w14:paraId="4A73A50A" w14:textId="4DE8D4ED" w:rsidR="00320F9E" w:rsidRDefault="004D6466" w:rsidP="00320F9E">
                  <w:pPr>
                    <w:widowControl/>
                    <w:jc w:val="left"/>
                  </w:pPr>
                  <w:r>
                    <w:rPr>
                      <w:rFonts w:hint="eastAsia"/>
                    </w:rPr>
                    <w:t>E</w:t>
                  </w:r>
                  <w:r w:rsidR="003370EE">
                    <w:rPr>
                      <w:rFonts w:hint="eastAsia"/>
                    </w:rPr>
                    <w:t>委員</w:t>
                  </w:r>
                </w:p>
              </w:tc>
              <w:tc>
                <w:tcPr>
                  <w:tcW w:w="7665" w:type="dxa"/>
                  <w:tcBorders>
                    <w:top w:val="single" w:sz="2" w:space="0" w:color="auto"/>
                    <w:left w:val="single" w:sz="2" w:space="0" w:color="auto"/>
                    <w:bottom w:val="single" w:sz="2" w:space="0" w:color="auto"/>
                    <w:right w:val="single" w:sz="2" w:space="0" w:color="auto"/>
                  </w:tcBorders>
                  <w:vAlign w:val="center"/>
                </w:tcPr>
                <w:p w14:paraId="518F4574" w14:textId="50FDE62F" w:rsidR="00320F9E" w:rsidRPr="00320F9E" w:rsidRDefault="004C4CA7" w:rsidP="00320F9E">
                  <w:pPr>
                    <w:pStyle w:val="a9"/>
                    <w:ind w:left="0"/>
                    <w:jc w:val="left"/>
                  </w:pPr>
                  <w:r w:rsidRPr="004C4CA7">
                    <w:t>38ページのアンケートに関し、地場産業であるジュエリーは選択肢に含まれていたか確認したいです。</w:t>
                  </w:r>
                </w:p>
              </w:tc>
            </w:tr>
            <w:tr w:rsidR="00320F9E" w:rsidRPr="00804614" w14:paraId="1019B9B3" w14:textId="77777777" w:rsidTr="00B16D6D">
              <w:tc>
                <w:tcPr>
                  <w:tcW w:w="1555" w:type="dxa"/>
                  <w:tcBorders>
                    <w:top w:val="single" w:sz="2" w:space="0" w:color="auto"/>
                    <w:left w:val="single" w:sz="2" w:space="0" w:color="auto"/>
                    <w:bottom w:val="single" w:sz="2" w:space="0" w:color="auto"/>
                    <w:right w:val="single" w:sz="2" w:space="0" w:color="auto"/>
                  </w:tcBorders>
                </w:tcPr>
                <w:p w14:paraId="4E48BD45" w14:textId="2311E5D3" w:rsidR="00320F9E" w:rsidRDefault="004D6466" w:rsidP="00320F9E">
                  <w:pPr>
                    <w:widowControl/>
                    <w:jc w:val="left"/>
                  </w:pPr>
                  <w:r>
                    <w:rPr>
                      <w:rFonts w:hint="eastAsia"/>
                    </w:rPr>
                    <w:t>策定支援事業者</w:t>
                  </w:r>
                </w:p>
              </w:tc>
              <w:tc>
                <w:tcPr>
                  <w:tcW w:w="7665" w:type="dxa"/>
                  <w:tcBorders>
                    <w:top w:val="single" w:sz="2" w:space="0" w:color="auto"/>
                    <w:left w:val="single" w:sz="2" w:space="0" w:color="auto"/>
                    <w:bottom w:val="single" w:sz="2" w:space="0" w:color="auto"/>
                    <w:right w:val="single" w:sz="2" w:space="0" w:color="auto"/>
                  </w:tcBorders>
                  <w:vAlign w:val="center"/>
                </w:tcPr>
                <w:p w14:paraId="5791D15D" w14:textId="432425E4" w:rsidR="00320F9E" w:rsidRPr="00320F9E" w:rsidRDefault="004C4CA7" w:rsidP="00320F9E">
                  <w:pPr>
                    <w:pStyle w:val="a9"/>
                    <w:ind w:left="0"/>
                    <w:jc w:val="left"/>
                  </w:pPr>
                  <w:r w:rsidRPr="004C4CA7">
                    <w:t>第3次計画時の資源や事務局との協議に基づき、選択肢に含まれています。</w:t>
                  </w:r>
                </w:p>
              </w:tc>
            </w:tr>
            <w:tr w:rsidR="00B16D6D" w:rsidRPr="00804614" w14:paraId="351A4F27" w14:textId="77777777" w:rsidTr="00B16D6D">
              <w:tc>
                <w:tcPr>
                  <w:tcW w:w="9220" w:type="dxa"/>
                  <w:gridSpan w:val="2"/>
                  <w:tcBorders>
                    <w:top w:val="single" w:sz="4" w:space="0" w:color="auto"/>
                  </w:tcBorders>
                </w:tcPr>
                <w:p w14:paraId="05775A5A" w14:textId="77777777" w:rsidR="00B16D6D" w:rsidRDefault="00B16D6D" w:rsidP="003222A8"/>
                <w:p w14:paraId="1FB31ADD" w14:textId="340380F7" w:rsidR="00B16D6D" w:rsidRPr="00804614" w:rsidRDefault="00B16D6D" w:rsidP="003222A8">
                  <w:r>
                    <w:rPr>
                      <w:rFonts w:hint="eastAsia"/>
                    </w:rPr>
                    <w:t>第3章説明</w:t>
                  </w:r>
                </w:p>
              </w:tc>
            </w:tr>
            <w:tr w:rsidR="00B16D6D" w:rsidRPr="00804614" w14:paraId="2315A502" w14:textId="77777777" w:rsidTr="00B16D6D">
              <w:tc>
                <w:tcPr>
                  <w:tcW w:w="1555" w:type="dxa"/>
                  <w:tcBorders>
                    <w:top w:val="single" w:sz="2" w:space="0" w:color="auto"/>
                    <w:left w:val="single" w:sz="2" w:space="0" w:color="auto"/>
                    <w:right w:val="single" w:sz="2" w:space="0" w:color="auto"/>
                  </w:tcBorders>
                  <w:shd w:val="clear" w:color="auto" w:fill="000000" w:themeFill="text1"/>
                </w:tcPr>
                <w:p w14:paraId="24B089C6" w14:textId="42240AAF" w:rsidR="00B16D6D" w:rsidRPr="00B16D6D" w:rsidRDefault="00B16D6D" w:rsidP="00B16D6D">
                  <w:pPr>
                    <w:widowControl/>
                    <w:jc w:val="center"/>
                    <w:rPr>
                      <w:color w:val="FFFFFF" w:themeColor="background1"/>
                    </w:rPr>
                  </w:pPr>
                  <w:r w:rsidRPr="00B16D6D">
                    <w:rPr>
                      <w:rFonts w:hint="eastAsia"/>
                      <w:color w:val="FFFFFF" w:themeColor="background1"/>
                    </w:rPr>
                    <w:t>発話者名</w:t>
                  </w:r>
                </w:p>
              </w:tc>
              <w:tc>
                <w:tcPr>
                  <w:tcW w:w="7665" w:type="dxa"/>
                  <w:tcBorders>
                    <w:top w:val="single" w:sz="2" w:space="0" w:color="auto"/>
                    <w:left w:val="single" w:sz="2" w:space="0" w:color="auto"/>
                    <w:right w:val="single" w:sz="2" w:space="0" w:color="auto"/>
                  </w:tcBorders>
                  <w:shd w:val="clear" w:color="auto" w:fill="000000" w:themeFill="text1"/>
                  <w:vAlign w:val="center"/>
                </w:tcPr>
                <w:p w14:paraId="23A243F4" w14:textId="1FCE54A6" w:rsidR="00B16D6D" w:rsidRPr="00B16D6D" w:rsidRDefault="00B16D6D" w:rsidP="00B16D6D">
                  <w:pPr>
                    <w:pStyle w:val="a9"/>
                    <w:ind w:left="0"/>
                    <w:jc w:val="center"/>
                    <w:rPr>
                      <w:color w:val="FFFFFF" w:themeColor="background1"/>
                    </w:rPr>
                  </w:pPr>
                  <w:r w:rsidRPr="00B16D6D">
                    <w:rPr>
                      <w:rFonts w:hint="eastAsia"/>
                      <w:color w:val="FFFFFF" w:themeColor="background1"/>
                    </w:rPr>
                    <w:t>発話内容</w:t>
                  </w:r>
                </w:p>
              </w:tc>
            </w:tr>
            <w:tr w:rsidR="00E410DF" w:rsidRPr="00804614" w14:paraId="6BF7E0D6" w14:textId="77777777" w:rsidTr="003222A8">
              <w:tc>
                <w:tcPr>
                  <w:tcW w:w="1555" w:type="dxa"/>
                  <w:tcBorders>
                    <w:top w:val="single" w:sz="2" w:space="0" w:color="auto"/>
                    <w:left w:val="single" w:sz="2" w:space="0" w:color="auto"/>
                    <w:right w:val="single" w:sz="2" w:space="0" w:color="auto"/>
                  </w:tcBorders>
                </w:tcPr>
                <w:p w14:paraId="3EA308E2" w14:textId="6565591C" w:rsidR="00E410DF" w:rsidRDefault="004D6466" w:rsidP="00347E44">
                  <w:pPr>
                    <w:widowControl/>
                    <w:jc w:val="left"/>
                  </w:pPr>
                  <w:r>
                    <w:rPr>
                      <w:rFonts w:hint="eastAsia"/>
                    </w:rPr>
                    <w:t>事務局</w:t>
                  </w:r>
                </w:p>
              </w:tc>
              <w:tc>
                <w:tcPr>
                  <w:tcW w:w="7665" w:type="dxa"/>
                  <w:tcBorders>
                    <w:top w:val="single" w:sz="2" w:space="0" w:color="auto"/>
                    <w:left w:val="single" w:sz="2" w:space="0" w:color="auto"/>
                    <w:right w:val="single" w:sz="2" w:space="0" w:color="auto"/>
                  </w:tcBorders>
                  <w:vAlign w:val="center"/>
                </w:tcPr>
                <w:p w14:paraId="2B7C3A72" w14:textId="77777777" w:rsidR="00781901" w:rsidRPr="00781901" w:rsidRDefault="00781901" w:rsidP="00781901">
                  <w:pPr>
                    <w:pStyle w:val="a9"/>
                    <w:ind w:leftChars="13" w:left="27" w:firstLine="2"/>
                  </w:pPr>
                  <w:r w:rsidRPr="00781901">
                    <w:t>第３章・第４章では、委員の皆様からのご意見を踏まえ修正を行いました。「山の都」の表現を強化するとともに、重点事業の中から５事業を最重点事業として位置付けております。具体的には、「信玄の湯 湯村温泉再開発支援」「日本遺産御嶽昇仙峡の活性化」「ジュエリーを活用した誘客」「こうふFAN拡大」「新たな交通手段の研究」でございます。昇仙峡の回遊性向上や通信環境改善、効果的な情報発信、二次交通の充実（タクシー活用の研究を含む）、DMOのデータ戦略活用等を追記しております。</w:t>
                  </w:r>
                </w:p>
                <w:p w14:paraId="0F98977A" w14:textId="3B09DBBD" w:rsidR="00E410DF" w:rsidRPr="00781901" w:rsidRDefault="00781901" w:rsidP="00781901">
                  <w:r w:rsidRPr="00781901">
                    <w:t>第５章では、市・事業者・関係団体・市民が連携する推進体制を示し、推進会議においてPDCAサイクルに基づき評価・検証を行うこととしております。</w:t>
                  </w:r>
                </w:p>
              </w:tc>
            </w:tr>
            <w:tr w:rsidR="00347E44" w:rsidRPr="00804614" w14:paraId="51D5C554" w14:textId="77777777" w:rsidTr="003222A8">
              <w:tc>
                <w:tcPr>
                  <w:tcW w:w="1555" w:type="dxa"/>
                  <w:tcBorders>
                    <w:top w:val="single" w:sz="2" w:space="0" w:color="auto"/>
                    <w:left w:val="single" w:sz="2" w:space="0" w:color="auto"/>
                    <w:right w:val="single" w:sz="2" w:space="0" w:color="auto"/>
                  </w:tcBorders>
                </w:tcPr>
                <w:p w14:paraId="33AC937E" w14:textId="08448E79" w:rsidR="00347E44" w:rsidRDefault="004D6466" w:rsidP="00347E44">
                  <w:pPr>
                    <w:widowControl/>
                    <w:jc w:val="left"/>
                  </w:pPr>
                  <w:r>
                    <w:rPr>
                      <w:rFonts w:hint="eastAsia"/>
                    </w:rPr>
                    <w:t>委員長</w:t>
                  </w:r>
                </w:p>
              </w:tc>
              <w:tc>
                <w:tcPr>
                  <w:tcW w:w="7665" w:type="dxa"/>
                  <w:tcBorders>
                    <w:top w:val="single" w:sz="2" w:space="0" w:color="auto"/>
                    <w:left w:val="single" w:sz="2" w:space="0" w:color="auto"/>
                    <w:right w:val="single" w:sz="2" w:space="0" w:color="auto"/>
                  </w:tcBorders>
                  <w:vAlign w:val="center"/>
                </w:tcPr>
                <w:p w14:paraId="7EA317D2" w14:textId="2BCAE567" w:rsidR="00347E44" w:rsidRPr="00EE1257" w:rsidRDefault="004C4CA7" w:rsidP="00347E44">
                  <w:pPr>
                    <w:pStyle w:val="a9"/>
                    <w:ind w:left="0"/>
                    <w:jc w:val="left"/>
                  </w:pPr>
                  <w:r w:rsidRPr="004C4CA7">
                    <w:t>ここからは第3章以降について意見を伺います。前回の原稿より改善されていますが、最重点事業については、重要性が視覚的に伝わるようアイコンの色や形状（赤色の星にする等）を工夫すべきです。</w:t>
                  </w:r>
                </w:p>
              </w:tc>
            </w:tr>
            <w:tr w:rsidR="00347E44" w:rsidRPr="00804614" w14:paraId="2EA472A7" w14:textId="77777777" w:rsidTr="003222A8">
              <w:tc>
                <w:tcPr>
                  <w:tcW w:w="1555" w:type="dxa"/>
                  <w:tcBorders>
                    <w:top w:val="single" w:sz="2" w:space="0" w:color="auto"/>
                    <w:left w:val="single" w:sz="2" w:space="0" w:color="auto"/>
                    <w:right w:val="single" w:sz="2" w:space="0" w:color="auto"/>
                  </w:tcBorders>
                </w:tcPr>
                <w:p w14:paraId="48694402" w14:textId="0FF4BBDB" w:rsidR="00347E44" w:rsidRDefault="004D6466" w:rsidP="00347E44">
                  <w:pPr>
                    <w:widowControl/>
                    <w:jc w:val="left"/>
                  </w:pPr>
                  <w:r>
                    <w:rPr>
                      <w:rFonts w:hint="eastAsia"/>
                    </w:rPr>
                    <w:t>F</w:t>
                  </w:r>
                  <w:r w:rsidR="00347E44">
                    <w:rPr>
                      <w:rFonts w:hint="eastAsia"/>
                    </w:rPr>
                    <w:t>委員</w:t>
                  </w:r>
                </w:p>
              </w:tc>
              <w:tc>
                <w:tcPr>
                  <w:tcW w:w="7665" w:type="dxa"/>
                  <w:tcBorders>
                    <w:top w:val="single" w:sz="2" w:space="0" w:color="auto"/>
                    <w:left w:val="single" w:sz="2" w:space="0" w:color="auto"/>
                    <w:right w:val="single" w:sz="2" w:space="0" w:color="auto"/>
                  </w:tcBorders>
                  <w:vAlign w:val="center"/>
                </w:tcPr>
                <w:p w14:paraId="0962CECE" w14:textId="54544BF9" w:rsidR="00347E44" w:rsidRPr="00EE1257" w:rsidRDefault="004C4CA7" w:rsidP="00347E44">
                  <w:pPr>
                    <w:pStyle w:val="a9"/>
                    <w:ind w:left="0"/>
                    <w:jc w:val="left"/>
                  </w:pPr>
                  <w:r w:rsidRPr="004C4CA7">
                    <w:t>51ページの「山の都」の記述に関し、若年層にも山と甲府の歴史的背景が伝わる内容へ修正されたことを評価します。</w:t>
                  </w:r>
                </w:p>
              </w:tc>
            </w:tr>
            <w:tr w:rsidR="00347E44" w:rsidRPr="00804614" w14:paraId="73F1C20B" w14:textId="77777777" w:rsidTr="003222A8">
              <w:tc>
                <w:tcPr>
                  <w:tcW w:w="1555" w:type="dxa"/>
                  <w:tcBorders>
                    <w:top w:val="single" w:sz="2" w:space="0" w:color="auto"/>
                    <w:left w:val="single" w:sz="2" w:space="0" w:color="auto"/>
                    <w:right w:val="single" w:sz="2" w:space="0" w:color="auto"/>
                  </w:tcBorders>
                </w:tcPr>
                <w:p w14:paraId="31F50138" w14:textId="1459415B" w:rsidR="00347E44" w:rsidRDefault="004D6466" w:rsidP="00347E44">
                  <w:pPr>
                    <w:widowControl/>
                    <w:jc w:val="left"/>
                  </w:pPr>
                  <w:r>
                    <w:rPr>
                      <w:rFonts w:hint="eastAsia"/>
                    </w:rPr>
                    <w:lastRenderedPageBreak/>
                    <w:t>委員長</w:t>
                  </w:r>
                </w:p>
              </w:tc>
              <w:tc>
                <w:tcPr>
                  <w:tcW w:w="7665" w:type="dxa"/>
                  <w:tcBorders>
                    <w:top w:val="single" w:sz="2" w:space="0" w:color="auto"/>
                    <w:left w:val="single" w:sz="2" w:space="0" w:color="auto"/>
                    <w:right w:val="single" w:sz="2" w:space="0" w:color="auto"/>
                  </w:tcBorders>
                  <w:vAlign w:val="center"/>
                </w:tcPr>
                <w:p w14:paraId="1F3CA0CE" w14:textId="0C23B43B" w:rsidR="00347E44" w:rsidRPr="00EE1257" w:rsidRDefault="004C4CA7" w:rsidP="00347E44">
                  <w:pPr>
                    <w:pStyle w:val="a9"/>
                    <w:ind w:left="0"/>
                    <w:jc w:val="left"/>
                  </w:pPr>
                  <w:r w:rsidRPr="004C4CA7">
                    <w:t>81ページの基本方針に関連し、観光客を含む防災体制の構築について触れる必要があります。災害時、地域住民向けの計画だけでは、帰宅困難者や一時滞在者への対応（食料・避難場所等）が不足する懸念があります。特に地震発生時、郡内地域からの避難先として甲府盆地が想定されることもあり、混乱が予想されます。</w:t>
                  </w:r>
                </w:p>
              </w:tc>
            </w:tr>
            <w:tr w:rsidR="00347E44" w:rsidRPr="00804614" w14:paraId="1953AB6C" w14:textId="77777777" w:rsidTr="003222A8">
              <w:tc>
                <w:tcPr>
                  <w:tcW w:w="1555" w:type="dxa"/>
                  <w:tcBorders>
                    <w:top w:val="single" w:sz="2" w:space="0" w:color="auto"/>
                    <w:left w:val="single" w:sz="2" w:space="0" w:color="auto"/>
                    <w:right w:val="single" w:sz="2" w:space="0" w:color="auto"/>
                  </w:tcBorders>
                </w:tcPr>
                <w:p w14:paraId="58CF73C9" w14:textId="56378841" w:rsidR="00347E44" w:rsidRDefault="004D6466" w:rsidP="00347E44">
                  <w:pPr>
                    <w:widowControl/>
                  </w:pPr>
                  <w:r>
                    <w:rPr>
                      <w:rFonts w:hint="eastAsia"/>
                    </w:rPr>
                    <w:t>Ｇ</w:t>
                  </w:r>
                  <w:r w:rsidR="00347E44">
                    <w:rPr>
                      <w:rFonts w:hint="eastAsia"/>
                    </w:rPr>
                    <w:t>委員</w:t>
                  </w:r>
                </w:p>
                <w:p w14:paraId="59BE01BE" w14:textId="77777777" w:rsidR="00347E44" w:rsidRDefault="00347E44" w:rsidP="00347E44">
                  <w:pPr>
                    <w:widowControl/>
                    <w:jc w:val="left"/>
                  </w:pPr>
                </w:p>
              </w:tc>
              <w:tc>
                <w:tcPr>
                  <w:tcW w:w="7665" w:type="dxa"/>
                  <w:tcBorders>
                    <w:top w:val="single" w:sz="2" w:space="0" w:color="auto"/>
                    <w:left w:val="single" w:sz="2" w:space="0" w:color="auto"/>
                    <w:right w:val="single" w:sz="2" w:space="0" w:color="auto"/>
                  </w:tcBorders>
                  <w:vAlign w:val="center"/>
                </w:tcPr>
                <w:p w14:paraId="6955BD7F" w14:textId="5A393417" w:rsidR="00347E44" w:rsidRPr="00EE1257" w:rsidRDefault="004C4CA7" w:rsidP="00347E44">
                  <w:pPr>
                    <w:pStyle w:val="a9"/>
                    <w:ind w:left="0"/>
                    <w:jc w:val="left"/>
                  </w:pPr>
                  <w:r w:rsidRPr="004C4CA7">
                    <w:t>観光客の防災対策については、地域防災計画における帰宅困難者対策や、インバウンド対応としての災害弱者対策の中で連携して対応します。</w:t>
                  </w:r>
                </w:p>
              </w:tc>
            </w:tr>
            <w:tr w:rsidR="00347E44" w:rsidRPr="00804614" w14:paraId="5F37FF77" w14:textId="77777777" w:rsidTr="003222A8">
              <w:tc>
                <w:tcPr>
                  <w:tcW w:w="1555" w:type="dxa"/>
                  <w:tcBorders>
                    <w:top w:val="single" w:sz="2" w:space="0" w:color="auto"/>
                    <w:left w:val="single" w:sz="2" w:space="0" w:color="auto"/>
                    <w:right w:val="single" w:sz="2" w:space="0" w:color="auto"/>
                  </w:tcBorders>
                </w:tcPr>
                <w:p w14:paraId="1D165B93" w14:textId="79D98891" w:rsidR="00347E44" w:rsidRDefault="004D6466" w:rsidP="00347E44">
                  <w:pPr>
                    <w:widowControl/>
                    <w:jc w:val="left"/>
                  </w:pPr>
                  <w:r>
                    <w:rPr>
                      <w:rFonts w:hint="eastAsia"/>
                    </w:rPr>
                    <w:t>A委員</w:t>
                  </w:r>
                </w:p>
              </w:tc>
              <w:tc>
                <w:tcPr>
                  <w:tcW w:w="7665" w:type="dxa"/>
                  <w:tcBorders>
                    <w:top w:val="single" w:sz="2" w:space="0" w:color="auto"/>
                    <w:left w:val="single" w:sz="2" w:space="0" w:color="auto"/>
                    <w:right w:val="single" w:sz="2" w:space="0" w:color="auto"/>
                  </w:tcBorders>
                  <w:vAlign w:val="center"/>
                </w:tcPr>
                <w:p w14:paraId="7DC3E513" w14:textId="3C8FE46C" w:rsidR="00347E44" w:rsidRPr="00EE1257" w:rsidRDefault="004C4CA7" w:rsidP="00347E44">
                  <w:pPr>
                    <w:pStyle w:val="a9"/>
                    <w:ind w:left="0"/>
                    <w:jc w:val="left"/>
                  </w:pPr>
                  <w:r w:rsidRPr="004C4CA7">
                    <w:t>宿泊施設においては、災害時に被災者や帰宅困難者を受け入れる協定等が締結されており、ルールとして存在していることを申し添えます。</w:t>
                  </w:r>
                </w:p>
              </w:tc>
            </w:tr>
            <w:tr w:rsidR="00347E44" w:rsidRPr="00804614" w14:paraId="465D56F4" w14:textId="77777777" w:rsidTr="003222A8">
              <w:tc>
                <w:tcPr>
                  <w:tcW w:w="1555" w:type="dxa"/>
                  <w:tcBorders>
                    <w:top w:val="single" w:sz="2" w:space="0" w:color="auto"/>
                    <w:left w:val="single" w:sz="2" w:space="0" w:color="auto"/>
                    <w:right w:val="single" w:sz="2" w:space="0" w:color="auto"/>
                  </w:tcBorders>
                </w:tcPr>
                <w:p w14:paraId="37C525D3" w14:textId="3A064643" w:rsidR="00347E44" w:rsidRDefault="004D6466" w:rsidP="00347E44">
                  <w:pPr>
                    <w:widowControl/>
                  </w:pPr>
                  <w:r>
                    <w:rPr>
                      <w:rFonts w:hint="eastAsia"/>
                    </w:rPr>
                    <w:t>委員長</w:t>
                  </w:r>
                </w:p>
                <w:p w14:paraId="2C5D733B" w14:textId="77777777" w:rsidR="00347E44" w:rsidRDefault="00347E44" w:rsidP="00347E44">
                  <w:pPr>
                    <w:widowControl/>
                    <w:jc w:val="left"/>
                  </w:pPr>
                </w:p>
              </w:tc>
              <w:tc>
                <w:tcPr>
                  <w:tcW w:w="7665" w:type="dxa"/>
                  <w:tcBorders>
                    <w:top w:val="single" w:sz="2" w:space="0" w:color="auto"/>
                    <w:left w:val="single" w:sz="2" w:space="0" w:color="auto"/>
                    <w:right w:val="single" w:sz="2" w:space="0" w:color="auto"/>
                  </w:tcBorders>
                  <w:vAlign w:val="center"/>
                </w:tcPr>
                <w:p w14:paraId="181A5C8D" w14:textId="1FA9BFB0" w:rsidR="00347E44" w:rsidRPr="00EE1257" w:rsidRDefault="004C4CA7" w:rsidP="00347E44">
                  <w:pPr>
                    <w:pStyle w:val="a9"/>
                    <w:ind w:left="0"/>
                    <w:jc w:val="left"/>
                  </w:pPr>
                  <w:r w:rsidRPr="004C4CA7">
                    <w:rPr>
                      <w:rFonts w:ascii="Arial" w:hAnsi="Arial" w:cs="Arial"/>
                      <w:color w:val="303030"/>
                      <w:szCs w:val="21"/>
                    </w:rPr>
                    <w:t>現状、甲府市への観光客の約</w:t>
                  </w:r>
                  <w:r w:rsidRPr="004C4CA7">
                    <w:rPr>
                      <w:rFonts w:ascii="Arial" w:hAnsi="Arial" w:cs="Arial"/>
                      <w:color w:val="303030"/>
                      <w:szCs w:val="21"/>
                    </w:rPr>
                    <w:t>95</w:t>
                  </w:r>
                  <w:r w:rsidRPr="004C4CA7">
                    <w:rPr>
                      <w:rFonts w:ascii="Arial" w:hAnsi="Arial" w:cs="Arial"/>
                      <w:color w:val="303030"/>
                      <w:szCs w:val="21"/>
                    </w:rPr>
                    <w:t>％は日本人であり、その多くは日帰り客です。外国人（災害弱者）への対応も重要ですが、日本人を含む日帰り観光客や周辺地域からの流入者に対する防災計画（食料・避難場所の確保等）についても検討してください。</w:t>
                  </w:r>
                </w:p>
              </w:tc>
            </w:tr>
            <w:tr w:rsidR="00347E44" w:rsidRPr="00804614" w14:paraId="4DBACDF8" w14:textId="77777777" w:rsidTr="003222A8">
              <w:tc>
                <w:tcPr>
                  <w:tcW w:w="1555" w:type="dxa"/>
                  <w:tcBorders>
                    <w:top w:val="single" w:sz="2" w:space="0" w:color="auto"/>
                    <w:left w:val="single" w:sz="2" w:space="0" w:color="auto"/>
                    <w:right w:val="single" w:sz="2" w:space="0" w:color="auto"/>
                  </w:tcBorders>
                </w:tcPr>
                <w:p w14:paraId="41386338" w14:textId="505B575B" w:rsidR="00347E44" w:rsidRDefault="001D696B" w:rsidP="00347E44">
                  <w:pPr>
                    <w:widowControl/>
                    <w:jc w:val="left"/>
                  </w:pPr>
                  <w:r>
                    <w:rPr>
                      <w:rFonts w:hint="eastAsia"/>
                    </w:rPr>
                    <w:t>Ｄ</w:t>
                  </w:r>
                  <w:r w:rsidR="00347E44">
                    <w:rPr>
                      <w:rFonts w:hint="eastAsia"/>
                    </w:rPr>
                    <w:t>委員</w:t>
                  </w:r>
                </w:p>
              </w:tc>
              <w:tc>
                <w:tcPr>
                  <w:tcW w:w="7665" w:type="dxa"/>
                  <w:tcBorders>
                    <w:top w:val="single" w:sz="2" w:space="0" w:color="auto"/>
                    <w:left w:val="single" w:sz="2" w:space="0" w:color="auto"/>
                    <w:right w:val="single" w:sz="2" w:space="0" w:color="auto"/>
                  </w:tcBorders>
                  <w:vAlign w:val="center"/>
                </w:tcPr>
                <w:p w14:paraId="2B433E53" w14:textId="4C7D00C3" w:rsidR="00347E44" w:rsidRPr="00EE1257" w:rsidRDefault="003525EF" w:rsidP="00347E44">
                  <w:pPr>
                    <w:pStyle w:val="a9"/>
                    <w:ind w:left="0"/>
                    <w:jc w:val="left"/>
                  </w:pPr>
                  <w:r w:rsidRPr="003525EF">
                    <w:t>インバウンド誘客が重点事業に含まれていない点について懸念があります。人口減少下においてインバウンド需要の取り込みは必須であり、重点項目として位置付けるべきではないでしょうか。</w:t>
                  </w:r>
                </w:p>
              </w:tc>
            </w:tr>
            <w:tr w:rsidR="00347E44" w:rsidRPr="00804614" w14:paraId="3DE7FCAE" w14:textId="77777777" w:rsidTr="003222A8">
              <w:tc>
                <w:tcPr>
                  <w:tcW w:w="1555" w:type="dxa"/>
                  <w:tcBorders>
                    <w:top w:val="single" w:sz="2" w:space="0" w:color="auto"/>
                    <w:left w:val="single" w:sz="2" w:space="0" w:color="auto"/>
                    <w:right w:val="single" w:sz="2" w:space="0" w:color="auto"/>
                  </w:tcBorders>
                </w:tcPr>
                <w:p w14:paraId="4A9F4616" w14:textId="533F48DC" w:rsidR="00347E44" w:rsidRDefault="004D6466" w:rsidP="00347E44">
                  <w:pPr>
                    <w:widowControl/>
                    <w:jc w:val="left"/>
                  </w:pPr>
                  <w:r>
                    <w:rPr>
                      <w:rFonts w:hint="eastAsia"/>
                    </w:rPr>
                    <w:t>事務局</w:t>
                  </w:r>
                </w:p>
              </w:tc>
              <w:tc>
                <w:tcPr>
                  <w:tcW w:w="7665" w:type="dxa"/>
                  <w:tcBorders>
                    <w:top w:val="single" w:sz="2" w:space="0" w:color="auto"/>
                    <w:left w:val="single" w:sz="2" w:space="0" w:color="auto"/>
                    <w:right w:val="single" w:sz="2" w:space="0" w:color="auto"/>
                  </w:tcBorders>
                  <w:vAlign w:val="center"/>
                </w:tcPr>
                <w:p w14:paraId="5B50981A" w14:textId="4C63CF78" w:rsidR="00347E44" w:rsidRPr="00EE1257" w:rsidRDefault="003525EF" w:rsidP="00347E44">
                  <w:pPr>
                    <w:pStyle w:val="a9"/>
                    <w:ind w:left="0"/>
                    <w:jc w:val="left"/>
                  </w:pPr>
                  <w:r w:rsidRPr="003525EF">
                    <w:t>県央ネットやまなしの広域連携事業として実施中であり、KPIも設定しています。他事業とのバランスや現状を踏まえ、位置づけを再検討します。</w:t>
                  </w:r>
                </w:p>
              </w:tc>
            </w:tr>
            <w:tr w:rsidR="00347E44" w:rsidRPr="00804614" w14:paraId="1607001F" w14:textId="77777777" w:rsidTr="003222A8">
              <w:tc>
                <w:tcPr>
                  <w:tcW w:w="1555" w:type="dxa"/>
                  <w:tcBorders>
                    <w:top w:val="single" w:sz="2" w:space="0" w:color="auto"/>
                    <w:left w:val="single" w:sz="2" w:space="0" w:color="auto"/>
                    <w:right w:val="single" w:sz="2" w:space="0" w:color="auto"/>
                  </w:tcBorders>
                </w:tcPr>
                <w:p w14:paraId="4260E0B1" w14:textId="14C34B61" w:rsidR="00347E44" w:rsidRDefault="001D696B" w:rsidP="00347E44">
                  <w:pPr>
                    <w:widowControl/>
                    <w:jc w:val="left"/>
                  </w:pPr>
                  <w:r>
                    <w:rPr>
                      <w:rFonts w:hint="eastAsia"/>
                    </w:rPr>
                    <w:t>Ｈ</w:t>
                  </w:r>
                  <w:r w:rsidR="00347E44">
                    <w:rPr>
                      <w:rFonts w:hint="eastAsia"/>
                    </w:rPr>
                    <w:t>委員</w:t>
                  </w:r>
                </w:p>
              </w:tc>
              <w:tc>
                <w:tcPr>
                  <w:tcW w:w="7665" w:type="dxa"/>
                  <w:tcBorders>
                    <w:top w:val="single" w:sz="2" w:space="0" w:color="auto"/>
                    <w:left w:val="single" w:sz="2" w:space="0" w:color="auto"/>
                    <w:right w:val="single" w:sz="2" w:space="0" w:color="auto"/>
                  </w:tcBorders>
                  <w:vAlign w:val="center"/>
                </w:tcPr>
                <w:p w14:paraId="1998CD41" w14:textId="365F2AC3" w:rsidR="00347E44" w:rsidRPr="00EE1257" w:rsidRDefault="003525EF" w:rsidP="00347E44">
                  <w:pPr>
                    <w:pStyle w:val="a9"/>
                    <w:ind w:left="0"/>
                    <w:jc w:val="left"/>
                  </w:pPr>
                  <w:r w:rsidRPr="003525EF">
                    <w:t>リニア駅周辺のまちづくりについて、開業を待つのではなく、工事の進捗状況自体を観光資源として発信し、現在から機運醸成を図るべきです。スカイツリーの事例のように、完成までの過程を見せることも誘客につながります。今から構造を変えていく意識が必要です。</w:t>
                  </w:r>
                </w:p>
              </w:tc>
            </w:tr>
            <w:tr w:rsidR="00347E44" w:rsidRPr="00804614" w14:paraId="6DC4269B" w14:textId="77777777" w:rsidTr="003222A8">
              <w:tc>
                <w:tcPr>
                  <w:tcW w:w="1555" w:type="dxa"/>
                  <w:tcBorders>
                    <w:top w:val="single" w:sz="2" w:space="0" w:color="auto"/>
                    <w:left w:val="single" w:sz="2" w:space="0" w:color="auto"/>
                    <w:right w:val="single" w:sz="2" w:space="0" w:color="auto"/>
                  </w:tcBorders>
                </w:tcPr>
                <w:p w14:paraId="79CAE1A9" w14:textId="131A119F" w:rsidR="00347E44" w:rsidRDefault="004D6466" w:rsidP="00347E44">
                  <w:pPr>
                    <w:widowControl/>
                    <w:jc w:val="left"/>
                  </w:pPr>
                  <w:r>
                    <w:rPr>
                      <w:rFonts w:hint="eastAsia"/>
                    </w:rPr>
                    <w:t>事務局</w:t>
                  </w:r>
                </w:p>
              </w:tc>
              <w:tc>
                <w:tcPr>
                  <w:tcW w:w="7665" w:type="dxa"/>
                  <w:tcBorders>
                    <w:top w:val="single" w:sz="2" w:space="0" w:color="auto"/>
                    <w:left w:val="single" w:sz="2" w:space="0" w:color="auto"/>
                    <w:right w:val="single" w:sz="2" w:space="0" w:color="auto"/>
                  </w:tcBorders>
                  <w:vAlign w:val="center"/>
                </w:tcPr>
                <w:p w14:paraId="7740031B" w14:textId="46D61E54" w:rsidR="00347E44" w:rsidRPr="00EE1257" w:rsidRDefault="003525EF" w:rsidP="00347E44">
                  <w:pPr>
                    <w:pStyle w:val="a9"/>
                    <w:ind w:left="0"/>
                    <w:jc w:val="left"/>
                  </w:pPr>
                  <w:r w:rsidRPr="003525EF">
                    <w:t>リニア担当部署と連携し、観光の視点を取り入れた取り組みを進めます。</w:t>
                  </w:r>
                </w:p>
              </w:tc>
            </w:tr>
            <w:tr w:rsidR="00347E44" w:rsidRPr="00804614" w14:paraId="31CA45DD" w14:textId="77777777" w:rsidTr="003222A8">
              <w:tc>
                <w:tcPr>
                  <w:tcW w:w="1555" w:type="dxa"/>
                  <w:tcBorders>
                    <w:top w:val="single" w:sz="2" w:space="0" w:color="auto"/>
                    <w:left w:val="single" w:sz="2" w:space="0" w:color="auto"/>
                    <w:right w:val="single" w:sz="2" w:space="0" w:color="auto"/>
                  </w:tcBorders>
                </w:tcPr>
                <w:p w14:paraId="426D9627" w14:textId="4161BB40" w:rsidR="00347E44" w:rsidRDefault="001D696B" w:rsidP="00347E44">
                  <w:pPr>
                    <w:widowControl/>
                    <w:jc w:val="left"/>
                  </w:pPr>
                  <w:r>
                    <w:rPr>
                      <w:rFonts w:hint="eastAsia"/>
                    </w:rPr>
                    <w:t>Ｉ</w:t>
                  </w:r>
                  <w:r w:rsidR="00347E44">
                    <w:rPr>
                      <w:rFonts w:hint="eastAsia"/>
                    </w:rPr>
                    <w:t>委員</w:t>
                  </w:r>
                </w:p>
              </w:tc>
              <w:tc>
                <w:tcPr>
                  <w:tcW w:w="7665" w:type="dxa"/>
                  <w:tcBorders>
                    <w:top w:val="single" w:sz="2" w:space="0" w:color="auto"/>
                    <w:left w:val="single" w:sz="2" w:space="0" w:color="auto"/>
                    <w:right w:val="single" w:sz="2" w:space="0" w:color="auto"/>
                  </w:tcBorders>
                  <w:vAlign w:val="center"/>
                </w:tcPr>
                <w:p w14:paraId="012634F5" w14:textId="6331D0B6" w:rsidR="00347E44" w:rsidRPr="00EE1257" w:rsidRDefault="003525EF" w:rsidP="00347E44">
                  <w:pPr>
                    <w:pStyle w:val="a9"/>
                    <w:ind w:left="0"/>
                    <w:jc w:val="left"/>
                  </w:pPr>
                  <w:r w:rsidRPr="003525EF">
                    <w:t>最重点事業である「ジュエリーを活用した誘客」について、具体的な活性化策を伺いたいです。</w:t>
                  </w:r>
                </w:p>
              </w:tc>
            </w:tr>
            <w:tr w:rsidR="00347E44" w:rsidRPr="00804614" w14:paraId="1711C4D1" w14:textId="77777777" w:rsidTr="003222A8">
              <w:tc>
                <w:tcPr>
                  <w:tcW w:w="1555" w:type="dxa"/>
                  <w:tcBorders>
                    <w:top w:val="single" w:sz="2" w:space="0" w:color="auto"/>
                    <w:left w:val="single" w:sz="2" w:space="0" w:color="auto"/>
                    <w:right w:val="single" w:sz="2" w:space="0" w:color="auto"/>
                  </w:tcBorders>
                </w:tcPr>
                <w:p w14:paraId="564310CB" w14:textId="50919805" w:rsidR="00347E44" w:rsidRDefault="004D6466" w:rsidP="00347E44">
                  <w:pPr>
                    <w:widowControl/>
                    <w:jc w:val="left"/>
                  </w:pPr>
                  <w:r>
                    <w:rPr>
                      <w:rFonts w:hint="eastAsia"/>
                    </w:rPr>
                    <w:t>事務局</w:t>
                  </w:r>
                </w:p>
              </w:tc>
              <w:tc>
                <w:tcPr>
                  <w:tcW w:w="7665" w:type="dxa"/>
                  <w:tcBorders>
                    <w:top w:val="single" w:sz="2" w:space="0" w:color="auto"/>
                    <w:left w:val="single" w:sz="2" w:space="0" w:color="auto"/>
                    <w:right w:val="single" w:sz="2" w:space="0" w:color="auto"/>
                  </w:tcBorders>
                  <w:vAlign w:val="center"/>
                </w:tcPr>
                <w:p w14:paraId="65E82CF6" w14:textId="49F0E424" w:rsidR="00347E44" w:rsidRPr="00EE1257" w:rsidRDefault="003525EF" w:rsidP="00347E44">
                  <w:pPr>
                    <w:pStyle w:val="a9"/>
                    <w:ind w:left="0"/>
                    <w:jc w:val="left"/>
                  </w:pPr>
                  <w:r w:rsidRPr="003525EF">
                    <w:t>イベントやインフルエンサーの活用、ふるさと納税、鯖江市との連携などを通じ、認知向上と消費拡大、新たな可能性の開拓を図ります。</w:t>
                  </w:r>
                </w:p>
              </w:tc>
            </w:tr>
            <w:tr w:rsidR="00347E44" w:rsidRPr="00804614" w14:paraId="714213F4" w14:textId="77777777" w:rsidTr="003222A8">
              <w:tc>
                <w:tcPr>
                  <w:tcW w:w="1555" w:type="dxa"/>
                  <w:tcBorders>
                    <w:top w:val="single" w:sz="2" w:space="0" w:color="auto"/>
                    <w:left w:val="single" w:sz="2" w:space="0" w:color="auto"/>
                    <w:right w:val="single" w:sz="2" w:space="0" w:color="auto"/>
                  </w:tcBorders>
                </w:tcPr>
                <w:p w14:paraId="5543C349" w14:textId="39D62B37" w:rsidR="00347E44" w:rsidRDefault="001D696B" w:rsidP="00347E44">
                  <w:pPr>
                    <w:widowControl/>
                    <w:jc w:val="left"/>
                  </w:pPr>
                  <w:r>
                    <w:rPr>
                      <w:rFonts w:hint="eastAsia"/>
                    </w:rPr>
                    <w:t>Ｊ委員</w:t>
                  </w:r>
                </w:p>
              </w:tc>
              <w:tc>
                <w:tcPr>
                  <w:tcW w:w="7665" w:type="dxa"/>
                  <w:tcBorders>
                    <w:top w:val="single" w:sz="2" w:space="0" w:color="auto"/>
                    <w:left w:val="single" w:sz="2" w:space="0" w:color="auto"/>
                    <w:right w:val="single" w:sz="2" w:space="0" w:color="auto"/>
                  </w:tcBorders>
                  <w:vAlign w:val="center"/>
                </w:tcPr>
                <w:p w14:paraId="23A7A3C2" w14:textId="78DF15A4" w:rsidR="00347E44" w:rsidRPr="00EE1257" w:rsidRDefault="003525EF" w:rsidP="00347E44">
                  <w:pPr>
                    <w:pStyle w:val="a9"/>
                    <w:ind w:left="0"/>
                    <w:jc w:val="left"/>
                  </w:pPr>
                  <w:r w:rsidRPr="003525EF">
                    <w:t>83ページの施策等に登場する「県央ネットやまなし」について、構成自治体や目的等の説明を加えるべきです。</w:t>
                  </w:r>
                </w:p>
              </w:tc>
            </w:tr>
            <w:tr w:rsidR="00347E44" w:rsidRPr="00804614" w14:paraId="7AA763DF" w14:textId="77777777" w:rsidTr="003222A8">
              <w:tc>
                <w:tcPr>
                  <w:tcW w:w="1555" w:type="dxa"/>
                  <w:tcBorders>
                    <w:top w:val="single" w:sz="2" w:space="0" w:color="auto"/>
                    <w:left w:val="single" w:sz="2" w:space="0" w:color="auto"/>
                    <w:right w:val="single" w:sz="2" w:space="0" w:color="auto"/>
                  </w:tcBorders>
                </w:tcPr>
                <w:p w14:paraId="76DBC80E" w14:textId="1E1DCBA2" w:rsidR="00347E44" w:rsidRDefault="004D6466" w:rsidP="00347E44">
                  <w:pPr>
                    <w:widowControl/>
                    <w:jc w:val="left"/>
                  </w:pPr>
                  <w:r>
                    <w:rPr>
                      <w:rFonts w:hint="eastAsia"/>
                    </w:rPr>
                    <w:t>事務局</w:t>
                  </w:r>
                </w:p>
              </w:tc>
              <w:tc>
                <w:tcPr>
                  <w:tcW w:w="7665" w:type="dxa"/>
                  <w:tcBorders>
                    <w:top w:val="single" w:sz="2" w:space="0" w:color="auto"/>
                    <w:left w:val="single" w:sz="2" w:space="0" w:color="auto"/>
                    <w:right w:val="single" w:sz="2" w:space="0" w:color="auto"/>
                  </w:tcBorders>
                  <w:vAlign w:val="center"/>
                </w:tcPr>
                <w:p w14:paraId="6896C243" w14:textId="2EA1600E" w:rsidR="00347E44" w:rsidRPr="00EE1257" w:rsidRDefault="003525EF" w:rsidP="00347E44">
                  <w:pPr>
                    <w:pStyle w:val="a9"/>
                    <w:ind w:left="0"/>
                    <w:jc w:val="left"/>
                  </w:pPr>
                  <w:r w:rsidRPr="003525EF">
                    <w:t>広域連携の強化に関する項目で、分かりやすい説明を追記します。</w:t>
                  </w:r>
                </w:p>
              </w:tc>
            </w:tr>
            <w:tr w:rsidR="00347E44" w:rsidRPr="00804614" w14:paraId="0D22E330" w14:textId="77777777" w:rsidTr="003222A8">
              <w:tc>
                <w:tcPr>
                  <w:tcW w:w="1555" w:type="dxa"/>
                  <w:tcBorders>
                    <w:top w:val="single" w:sz="2" w:space="0" w:color="auto"/>
                    <w:left w:val="single" w:sz="2" w:space="0" w:color="auto"/>
                    <w:right w:val="single" w:sz="2" w:space="0" w:color="auto"/>
                  </w:tcBorders>
                </w:tcPr>
                <w:p w14:paraId="3F9D91A7" w14:textId="41D1EC27" w:rsidR="00347E44" w:rsidRDefault="004D6466" w:rsidP="00347E44">
                  <w:pPr>
                    <w:widowControl/>
                    <w:jc w:val="left"/>
                  </w:pPr>
                  <w:r>
                    <w:rPr>
                      <w:rFonts w:hint="eastAsia"/>
                    </w:rPr>
                    <w:t>委員長</w:t>
                  </w:r>
                </w:p>
              </w:tc>
              <w:tc>
                <w:tcPr>
                  <w:tcW w:w="7665" w:type="dxa"/>
                  <w:tcBorders>
                    <w:top w:val="single" w:sz="2" w:space="0" w:color="auto"/>
                    <w:left w:val="single" w:sz="2" w:space="0" w:color="auto"/>
                    <w:right w:val="single" w:sz="2" w:space="0" w:color="auto"/>
                  </w:tcBorders>
                  <w:vAlign w:val="center"/>
                </w:tcPr>
                <w:p w14:paraId="1AE98F15" w14:textId="349D048C" w:rsidR="00347E44" w:rsidRPr="00EE1257" w:rsidRDefault="003525EF" w:rsidP="00347E44">
                  <w:pPr>
                    <w:pStyle w:val="a9"/>
                    <w:ind w:left="0"/>
                    <w:jc w:val="left"/>
                  </w:pPr>
                  <w:r w:rsidRPr="003525EF">
                    <w:t>「宝石の町」としての背景を伝えるため、昇仙峡での水晶採掘や江戸時代からの加工技術等の歴史的ストーリーを分かりやすく発信する必要があります。また、昇仙峡北部に残る13か所の水晶鉱山や、乙女鉱山（山梨市側）の活用についても、将来的な課題として検討してください。これらは「なぜ甲府が宝石の町なのか」を伝える重要な資産です。</w:t>
                  </w:r>
                </w:p>
              </w:tc>
            </w:tr>
            <w:tr w:rsidR="00347E44" w:rsidRPr="00804614" w14:paraId="44D93D2F" w14:textId="77777777" w:rsidTr="003222A8">
              <w:tc>
                <w:tcPr>
                  <w:tcW w:w="1555" w:type="dxa"/>
                  <w:tcBorders>
                    <w:top w:val="single" w:sz="2" w:space="0" w:color="auto"/>
                    <w:left w:val="single" w:sz="2" w:space="0" w:color="auto"/>
                    <w:right w:val="single" w:sz="2" w:space="0" w:color="auto"/>
                  </w:tcBorders>
                </w:tcPr>
                <w:p w14:paraId="3D61CE94" w14:textId="0FED05E9" w:rsidR="00347E44" w:rsidRDefault="004D6466" w:rsidP="00347E44">
                  <w:pPr>
                    <w:widowControl/>
                    <w:jc w:val="left"/>
                  </w:pPr>
                  <w:r>
                    <w:rPr>
                      <w:rFonts w:hint="eastAsia"/>
                    </w:rPr>
                    <w:t>事務局</w:t>
                  </w:r>
                </w:p>
              </w:tc>
              <w:tc>
                <w:tcPr>
                  <w:tcW w:w="7665" w:type="dxa"/>
                  <w:tcBorders>
                    <w:top w:val="single" w:sz="2" w:space="0" w:color="auto"/>
                    <w:left w:val="single" w:sz="2" w:space="0" w:color="auto"/>
                    <w:right w:val="single" w:sz="2" w:space="0" w:color="auto"/>
                  </w:tcBorders>
                  <w:vAlign w:val="center"/>
                </w:tcPr>
                <w:p w14:paraId="6C3EEB64" w14:textId="2EAC8E41" w:rsidR="00347E44" w:rsidRPr="00EE1257" w:rsidRDefault="003525EF" w:rsidP="00347E44">
                  <w:pPr>
                    <w:pStyle w:val="a9"/>
                    <w:ind w:left="0"/>
                    <w:jc w:val="left"/>
                  </w:pPr>
                  <w:r w:rsidRPr="003525EF">
                    <w:t>日本遺産認定のストーリーや、現在策定中の昇仙峡活性化計画の中で、歴史的背景の発信に取り組んでいきます。</w:t>
                  </w:r>
                </w:p>
              </w:tc>
            </w:tr>
            <w:tr w:rsidR="00347E44" w:rsidRPr="00804614" w14:paraId="7BB76789" w14:textId="77777777" w:rsidTr="003222A8">
              <w:tc>
                <w:tcPr>
                  <w:tcW w:w="1555" w:type="dxa"/>
                  <w:tcBorders>
                    <w:top w:val="single" w:sz="2" w:space="0" w:color="auto"/>
                    <w:left w:val="single" w:sz="2" w:space="0" w:color="auto"/>
                    <w:right w:val="single" w:sz="2" w:space="0" w:color="auto"/>
                  </w:tcBorders>
                </w:tcPr>
                <w:p w14:paraId="73D836EA" w14:textId="5AAA6E59" w:rsidR="00347E44" w:rsidRDefault="004D6466" w:rsidP="00347E44">
                  <w:pPr>
                    <w:widowControl/>
                    <w:jc w:val="left"/>
                  </w:pPr>
                  <w:r>
                    <w:rPr>
                      <w:rFonts w:hint="eastAsia"/>
                    </w:rPr>
                    <w:t>A委員</w:t>
                  </w:r>
                </w:p>
              </w:tc>
              <w:tc>
                <w:tcPr>
                  <w:tcW w:w="7665" w:type="dxa"/>
                  <w:tcBorders>
                    <w:top w:val="single" w:sz="2" w:space="0" w:color="auto"/>
                    <w:left w:val="single" w:sz="2" w:space="0" w:color="auto"/>
                    <w:right w:val="single" w:sz="2" w:space="0" w:color="auto"/>
                  </w:tcBorders>
                  <w:vAlign w:val="center"/>
                </w:tcPr>
                <w:p w14:paraId="48BFA8B1" w14:textId="15810C5C" w:rsidR="00347E44" w:rsidRPr="00EE1257" w:rsidRDefault="003525EF" w:rsidP="00347E44">
                  <w:pPr>
                    <w:pStyle w:val="a9"/>
                    <w:ind w:left="0"/>
                    <w:jc w:val="left"/>
                  </w:pPr>
                  <w:r w:rsidRPr="003525EF">
                    <w:t>県外一般層への認知度不足が課題です。湯村温泉の「ジュエリープラザ」等を活用し、</w:t>
                  </w:r>
                  <w:proofErr w:type="spellStart"/>
                  <w:r w:rsidRPr="003525EF">
                    <w:t>BtoC</w:t>
                  </w:r>
                  <w:proofErr w:type="spellEnd"/>
                  <w:r w:rsidRPr="003525EF">
                    <w:t>（一般消費者向け）の接点を強化していきたいと考えます。</w:t>
                  </w:r>
                </w:p>
              </w:tc>
            </w:tr>
            <w:tr w:rsidR="00347E44" w:rsidRPr="00804614" w14:paraId="4F9C7DD9" w14:textId="77777777" w:rsidTr="003222A8">
              <w:tc>
                <w:tcPr>
                  <w:tcW w:w="1555" w:type="dxa"/>
                  <w:tcBorders>
                    <w:top w:val="single" w:sz="2" w:space="0" w:color="auto"/>
                    <w:left w:val="single" w:sz="2" w:space="0" w:color="auto"/>
                    <w:right w:val="single" w:sz="2" w:space="0" w:color="auto"/>
                  </w:tcBorders>
                </w:tcPr>
                <w:p w14:paraId="29A2D90B" w14:textId="06F369C8" w:rsidR="00347E44" w:rsidRDefault="001D696B" w:rsidP="00347E44">
                  <w:pPr>
                    <w:widowControl/>
                  </w:pPr>
                  <w:r>
                    <w:rPr>
                      <w:rFonts w:hint="eastAsia"/>
                    </w:rPr>
                    <w:lastRenderedPageBreak/>
                    <w:t>Ｊ委員</w:t>
                  </w:r>
                </w:p>
                <w:p w14:paraId="05D2AFD6" w14:textId="77777777" w:rsidR="00347E44" w:rsidRDefault="00347E44" w:rsidP="00347E44">
                  <w:pPr>
                    <w:widowControl/>
                    <w:jc w:val="left"/>
                  </w:pPr>
                </w:p>
              </w:tc>
              <w:tc>
                <w:tcPr>
                  <w:tcW w:w="7665" w:type="dxa"/>
                  <w:tcBorders>
                    <w:top w:val="single" w:sz="2" w:space="0" w:color="auto"/>
                    <w:left w:val="single" w:sz="2" w:space="0" w:color="auto"/>
                    <w:right w:val="single" w:sz="2" w:space="0" w:color="auto"/>
                  </w:tcBorders>
                  <w:vAlign w:val="center"/>
                </w:tcPr>
                <w:p w14:paraId="7EB06195" w14:textId="1385E1A1" w:rsidR="00347E44" w:rsidRPr="00EE1257" w:rsidRDefault="003525EF" w:rsidP="00347E44">
                  <w:pPr>
                    <w:pStyle w:val="a9"/>
                    <w:ind w:left="0"/>
                    <w:jc w:val="left"/>
                  </w:pPr>
                  <w:r w:rsidRPr="003525EF">
                    <w:t>基本計画の表紙写真について、冬景色の夜景ではなく、未来に向けた明るいイメージ（緑のある甲府盆地や夏など）の写真に変更すべきです。</w:t>
                  </w:r>
                </w:p>
              </w:tc>
            </w:tr>
            <w:tr w:rsidR="00347E44" w:rsidRPr="00804614" w14:paraId="6793D063" w14:textId="77777777" w:rsidTr="003222A8">
              <w:tc>
                <w:tcPr>
                  <w:tcW w:w="1555" w:type="dxa"/>
                  <w:tcBorders>
                    <w:top w:val="single" w:sz="2" w:space="0" w:color="auto"/>
                    <w:left w:val="single" w:sz="2" w:space="0" w:color="auto"/>
                    <w:right w:val="single" w:sz="2" w:space="0" w:color="auto"/>
                  </w:tcBorders>
                </w:tcPr>
                <w:p w14:paraId="0F9A6F6F" w14:textId="49619E7B" w:rsidR="00347E44" w:rsidRDefault="004D6466" w:rsidP="00347E44">
                  <w:pPr>
                    <w:widowControl/>
                    <w:jc w:val="left"/>
                  </w:pPr>
                  <w:r>
                    <w:rPr>
                      <w:rFonts w:hint="eastAsia"/>
                    </w:rPr>
                    <w:t>事務局</w:t>
                  </w:r>
                </w:p>
              </w:tc>
              <w:tc>
                <w:tcPr>
                  <w:tcW w:w="7665" w:type="dxa"/>
                  <w:tcBorders>
                    <w:top w:val="single" w:sz="2" w:space="0" w:color="auto"/>
                    <w:left w:val="single" w:sz="2" w:space="0" w:color="auto"/>
                    <w:right w:val="single" w:sz="2" w:space="0" w:color="auto"/>
                  </w:tcBorders>
                  <w:vAlign w:val="center"/>
                </w:tcPr>
                <w:p w14:paraId="32B1BC5B" w14:textId="27A5D494" w:rsidR="00347E44" w:rsidRPr="00EE1257" w:rsidRDefault="003525EF" w:rsidP="00347E44">
                  <w:pPr>
                    <w:pStyle w:val="a9"/>
                    <w:ind w:left="0"/>
                    <w:jc w:val="left"/>
                  </w:pPr>
                  <w:r w:rsidRPr="003525EF">
                    <w:t>検討します</w:t>
                  </w:r>
                  <w:r w:rsidR="00347E44" w:rsidRPr="00AC7323">
                    <w:t>。</w:t>
                  </w:r>
                </w:p>
              </w:tc>
            </w:tr>
            <w:tr w:rsidR="00347E44" w:rsidRPr="00804614" w14:paraId="296BE713" w14:textId="77777777" w:rsidTr="003222A8">
              <w:tc>
                <w:tcPr>
                  <w:tcW w:w="1555" w:type="dxa"/>
                  <w:tcBorders>
                    <w:top w:val="single" w:sz="2" w:space="0" w:color="auto"/>
                    <w:left w:val="single" w:sz="2" w:space="0" w:color="auto"/>
                    <w:right w:val="single" w:sz="2" w:space="0" w:color="auto"/>
                  </w:tcBorders>
                </w:tcPr>
                <w:p w14:paraId="7D0A580F" w14:textId="72EB6E67" w:rsidR="00347E44" w:rsidRDefault="001D696B" w:rsidP="00347E44">
                  <w:pPr>
                    <w:widowControl/>
                    <w:jc w:val="left"/>
                  </w:pPr>
                  <w:r>
                    <w:rPr>
                      <w:rFonts w:hint="eastAsia"/>
                    </w:rPr>
                    <w:t>Ｋ委員</w:t>
                  </w:r>
                </w:p>
              </w:tc>
              <w:tc>
                <w:tcPr>
                  <w:tcW w:w="7665" w:type="dxa"/>
                  <w:tcBorders>
                    <w:top w:val="single" w:sz="2" w:space="0" w:color="auto"/>
                    <w:left w:val="single" w:sz="2" w:space="0" w:color="auto"/>
                    <w:right w:val="single" w:sz="2" w:space="0" w:color="auto"/>
                  </w:tcBorders>
                  <w:vAlign w:val="center"/>
                </w:tcPr>
                <w:p w14:paraId="10E12C44" w14:textId="1CD8F999" w:rsidR="00347E44" w:rsidRPr="00EE1257" w:rsidRDefault="003525EF" w:rsidP="00347E44">
                  <w:pPr>
                    <w:pStyle w:val="a9"/>
                    <w:ind w:left="0"/>
                    <w:jc w:val="left"/>
                  </w:pPr>
                  <w:r w:rsidRPr="003525EF">
                    <w:t>日帰り客が多い現状に対し、宿泊を促すための具体的なPRや施策の方向性が見えにくいです。宿泊客を増やしたいのか、日帰り客を増やしたいのか、戦略を明確にし、「泊まっていこう」と思わせるPRが必要ではないでしょうか。</w:t>
                  </w:r>
                </w:p>
              </w:tc>
            </w:tr>
            <w:tr w:rsidR="00347E44" w:rsidRPr="00804614" w14:paraId="00E052FD" w14:textId="77777777" w:rsidTr="003222A8">
              <w:tc>
                <w:tcPr>
                  <w:tcW w:w="1555" w:type="dxa"/>
                  <w:tcBorders>
                    <w:top w:val="single" w:sz="2" w:space="0" w:color="auto"/>
                    <w:left w:val="single" w:sz="2" w:space="0" w:color="auto"/>
                    <w:right w:val="single" w:sz="2" w:space="0" w:color="auto"/>
                  </w:tcBorders>
                </w:tcPr>
                <w:p w14:paraId="09C35F28" w14:textId="2ADDE356" w:rsidR="00347E44" w:rsidRDefault="004D6466" w:rsidP="00347E44">
                  <w:pPr>
                    <w:widowControl/>
                    <w:jc w:val="left"/>
                  </w:pPr>
                  <w:r>
                    <w:rPr>
                      <w:rFonts w:hint="eastAsia"/>
                    </w:rPr>
                    <w:t>事務局</w:t>
                  </w:r>
                </w:p>
              </w:tc>
              <w:tc>
                <w:tcPr>
                  <w:tcW w:w="7665" w:type="dxa"/>
                  <w:tcBorders>
                    <w:top w:val="single" w:sz="2" w:space="0" w:color="auto"/>
                    <w:left w:val="single" w:sz="2" w:space="0" w:color="auto"/>
                    <w:right w:val="single" w:sz="2" w:space="0" w:color="auto"/>
                  </w:tcBorders>
                  <w:vAlign w:val="center"/>
                </w:tcPr>
                <w:p w14:paraId="27263C34" w14:textId="60AC51D2" w:rsidR="00347E44" w:rsidRPr="00EE1257" w:rsidRDefault="003525EF" w:rsidP="00347E44">
                  <w:pPr>
                    <w:pStyle w:val="a9"/>
                    <w:ind w:left="0"/>
                    <w:jc w:val="left"/>
                  </w:pPr>
                  <w:r w:rsidRPr="003525EF">
                    <w:t>ナイトタイムエコノミーや昇仙峡での滞在型コンテンツ拡充により「滞在時間の延伸」を図り、結果として宿泊に繋げる戦略です。各取り組みの積み重ねがKPI（宿泊者数・消費額）の達成につながると考えています。</w:t>
                  </w:r>
                </w:p>
              </w:tc>
            </w:tr>
            <w:tr w:rsidR="00347E44" w:rsidRPr="00804614" w14:paraId="71785A54" w14:textId="77777777" w:rsidTr="003222A8">
              <w:tc>
                <w:tcPr>
                  <w:tcW w:w="1555" w:type="dxa"/>
                  <w:tcBorders>
                    <w:top w:val="single" w:sz="2" w:space="0" w:color="auto"/>
                    <w:left w:val="single" w:sz="2" w:space="0" w:color="auto"/>
                    <w:right w:val="single" w:sz="2" w:space="0" w:color="auto"/>
                  </w:tcBorders>
                </w:tcPr>
                <w:p w14:paraId="2D6010FB" w14:textId="607C4B11" w:rsidR="00347E44" w:rsidRDefault="001D696B" w:rsidP="00347E44">
                  <w:pPr>
                    <w:widowControl/>
                    <w:jc w:val="left"/>
                  </w:pPr>
                  <w:r>
                    <w:rPr>
                      <w:rFonts w:hint="eastAsia"/>
                    </w:rPr>
                    <w:t>Ｋ</w:t>
                  </w:r>
                  <w:r w:rsidR="00347E44">
                    <w:rPr>
                      <w:rFonts w:hint="eastAsia"/>
                    </w:rPr>
                    <w:t>委員</w:t>
                  </w:r>
                </w:p>
              </w:tc>
              <w:tc>
                <w:tcPr>
                  <w:tcW w:w="7665" w:type="dxa"/>
                  <w:tcBorders>
                    <w:top w:val="single" w:sz="2" w:space="0" w:color="auto"/>
                    <w:left w:val="single" w:sz="2" w:space="0" w:color="auto"/>
                    <w:right w:val="single" w:sz="2" w:space="0" w:color="auto"/>
                  </w:tcBorders>
                  <w:vAlign w:val="center"/>
                </w:tcPr>
                <w:p w14:paraId="597826E1" w14:textId="60B9E339" w:rsidR="00347E44" w:rsidRPr="00EE1257" w:rsidRDefault="003525EF" w:rsidP="00347E44">
                  <w:pPr>
                    <w:pStyle w:val="a9"/>
                    <w:ind w:left="0"/>
                    <w:jc w:val="left"/>
                  </w:pPr>
                  <w:r w:rsidRPr="003525EF">
                    <w:t>個々の施策だけでなく、全体として宿泊を促す意図が伝わる記述があると望ましいです。</w:t>
                  </w:r>
                </w:p>
              </w:tc>
            </w:tr>
            <w:tr w:rsidR="00347E44" w:rsidRPr="00804614" w14:paraId="0E9ED593" w14:textId="77777777" w:rsidTr="003222A8">
              <w:tc>
                <w:tcPr>
                  <w:tcW w:w="1555" w:type="dxa"/>
                  <w:tcBorders>
                    <w:top w:val="single" w:sz="2" w:space="0" w:color="auto"/>
                    <w:left w:val="single" w:sz="2" w:space="0" w:color="auto"/>
                    <w:right w:val="single" w:sz="2" w:space="0" w:color="auto"/>
                  </w:tcBorders>
                </w:tcPr>
                <w:p w14:paraId="6850CB4C" w14:textId="6CD9CADA" w:rsidR="00347E44" w:rsidRDefault="004D6466" w:rsidP="00347E44">
                  <w:pPr>
                    <w:widowControl/>
                    <w:jc w:val="left"/>
                  </w:pPr>
                  <w:r>
                    <w:rPr>
                      <w:rFonts w:hint="eastAsia"/>
                    </w:rPr>
                    <w:t>A委員</w:t>
                  </w:r>
                </w:p>
              </w:tc>
              <w:tc>
                <w:tcPr>
                  <w:tcW w:w="7665" w:type="dxa"/>
                  <w:tcBorders>
                    <w:top w:val="single" w:sz="2" w:space="0" w:color="auto"/>
                    <w:left w:val="single" w:sz="2" w:space="0" w:color="auto"/>
                    <w:right w:val="single" w:sz="2" w:space="0" w:color="auto"/>
                  </w:tcBorders>
                  <w:vAlign w:val="center"/>
                </w:tcPr>
                <w:p w14:paraId="7E93FEB1" w14:textId="321C9BE3" w:rsidR="00347E44" w:rsidRPr="00EE1257" w:rsidRDefault="00F77356" w:rsidP="00347E44">
                  <w:pPr>
                    <w:pStyle w:val="a9"/>
                    <w:ind w:left="0"/>
                    <w:jc w:val="left"/>
                  </w:pPr>
                  <w:r w:rsidRPr="00F77356">
                    <w:t>宿泊施設は需要に応じて整備されるものであり、先行して建設することはリスクを伴います。リニア開業後の宿泊需要の変化も不透明であるため、慎重な戦略が必要です。</w:t>
                  </w:r>
                </w:p>
              </w:tc>
            </w:tr>
            <w:tr w:rsidR="00347E44" w:rsidRPr="00804614" w14:paraId="7E21A711" w14:textId="77777777" w:rsidTr="003222A8">
              <w:tc>
                <w:tcPr>
                  <w:tcW w:w="1555" w:type="dxa"/>
                  <w:tcBorders>
                    <w:top w:val="single" w:sz="2" w:space="0" w:color="auto"/>
                    <w:left w:val="single" w:sz="2" w:space="0" w:color="auto"/>
                    <w:right w:val="single" w:sz="2" w:space="0" w:color="auto"/>
                  </w:tcBorders>
                </w:tcPr>
                <w:p w14:paraId="1BE435A7" w14:textId="547F90FD" w:rsidR="00347E44" w:rsidRDefault="001D696B" w:rsidP="00347E44">
                  <w:pPr>
                    <w:widowControl/>
                    <w:jc w:val="left"/>
                  </w:pPr>
                  <w:r>
                    <w:rPr>
                      <w:rFonts w:hint="eastAsia"/>
                    </w:rPr>
                    <w:t>Ｅ</w:t>
                  </w:r>
                  <w:r w:rsidR="00347E44">
                    <w:rPr>
                      <w:rFonts w:hint="eastAsia"/>
                    </w:rPr>
                    <w:t>委員</w:t>
                  </w:r>
                </w:p>
              </w:tc>
              <w:tc>
                <w:tcPr>
                  <w:tcW w:w="7665" w:type="dxa"/>
                  <w:tcBorders>
                    <w:top w:val="single" w:sz="2" w:space="0" w:color="auto"/>
                    <w:left w:val="single" w:sz="2" w:space="0" w:color="auto"/>
                    <w:right w:val="single" w:sz="2" w:space="0" w:color="auto"/>
                  </w:tcBorders>
                  <w:vAlign w:val="center"/>
                </w:tcPr>
                <w:p w14:paraId="1CEAFE12" w14:textId="3642B353" w:rsidR="00347E44" w:rsidRPr="00EE1257" w:rsidRDefault="003525EF" w:rsidP="00347E44">
                  <w:pPr>
                    <w:pStyle w:val="a9"/>
                    <w:ind w:left="0"/>
                    <w:jc w:val="left"/>
                  </w:pPr>
                  <w:r w:rsidRPr="003525EF">
                    <w:t>26ページの「主な観光資源」に「かいてらす（山梨県地場産業センター）」が含まれていないため、追記すべきです。</w:t>
                  </w:r>
                </w:p>
              </w:tc>
            </w:tr>
            <w:tr w:rsidR="00347E44" w:rsidRPr="00804614" w14:paraId="0F7C4EC7" w14:textId="77777777" w:rsidTr="003222A8">
              <w:tc>
                <w:tcPr>
                  <w:tcW w:w="1555" w:type="dxa"/>
                  <w:tcBorders>
                    <w:top w:val="single" w:sz="2" w:space="0" w:color="auto"/>
                    <w:left w:val="single" w:sz="2" w:space="0" w:color="auto"/>
                    <w:right w:val="single" w:sz="2" w:space="0" w:color="auto"/>
                  </w:tcBorders>
                </w:tcPr>
                <w:p w14:paraId="38D80A5F" w14:textId="1A0F6945" w:rsidR="00347E44" w:rsidRDefault="004D6466" w:rsidP="00347E44">
                  <w:pPr>
                    <w:widowControl/>
                    <w:jc w:val="left"/>
                  </w:pPr>
                  <w:r>
                    <w:rPr>
                      <w:rFonts w:hint="eastAsia"/>
                    </w:rPr>
                    <w:t>事務局</w:t>
                  </w:r>
                </w:p>
              </w:tc>
              <w:tc>
                <w:tcPr>
                  <w:tcW w:w="7665" w:type="dxa"/>
                  <w:tcBorders>
                    <w:top w:val="single" w:sz="2" w:space="0" w:color="auto"/>
                    <w:left w:val="single" w:sz="2" w:space="0" w:color="auto"/>
                    <w:right w:val="single" w:sz="2" w:space="0" w:color="auto"/>
                  </w:tcBorders>
                  <w:vAlign w:val="center"/>
                </w:tcPr>
                <w:p w14:paraId="5312B37B" w14:textId="56F1EB19" w:rsidR="00347E44" w:rsidRPr="00EE1257" w:rsidRDefault="003525EF" w:rsidP="00347E44">
                  <w:pPr>
                    <w:pStyle w:val="a9"/>
                    <w:ind w:left="0"/>
                    <w:jc w:val="left"/>
                  </w:pPr>
                  <w:r w:rsidRPr="003525EF">
                    <w:t>明記するよう修正します。</w:t>
                  </w:r>
                </w:p>
              </w:tc>
            </w:tr>
            <w:tr w:rsidR="00347E44" w:rsidRPr="00804614" w14:paraId="66574DAE" w14:textId="77777777" w:rsidTr="003222A8">
              <w:tc>
                <w:tcPr>
                  <w:tcW w:w="1555" w:type="dxa"/>
                  <w:tcBorders>
                    <w:top w:val="single" w:sz="2" w:space="0" w:color="auto"/>
                    <w:left w:val="single" w:sz="2" w:space="0" w:color="auto"/>
                    <w:right w:val="single" w:sz="2" w:space="0" w:color="auto"/>
                  </w:tcBorders>
                  <w:vAlign w:val="center"/>
                </w:tcPr>
                <w:p w14:paraId="7D932DFE" w14:textId="0EFED21D" w:rsidR="00347E44" w:rsidRDefault="004D6466" w:rsidP="005233D9">
                  <w:pPr>
                    <w:widowControl/>
                  </w:pPr>
                  <w:r>
                    <w:rPr>
                      <w:rFonts w:hint="eastAsia"/>
                    </w:rPr>
                    <w:t>事務局</w:t>
                  </w:r>
                </w:p>
              </w:tc>
              <w:tc>
                <w:tcPr>
                  <w:tcW w:w="7665" w:type="dxa"/>
                  <w:tcBorders>
                    <w:top w:val="single" w:sz="2" w:space="0" w:color="auto"/>
                    <w:left w:val="single" w:sz="2" w:space="0" w:color="auto"/>
                    <w:right w:val="single" w:sz="2" w:space="0" w:color="auto"/>
                  </w:tcBorders>
                  <w:vAlign w:val="center"/>
                </w:tcPr>
                <w:p w14:paraId="12587398" w14:textId="799740C6" w:rsidR="00347E44" w:rsidRPr="00EE1257" w:rsidRDefault="003525EF" w:rsidP="00347E44">
                  <w:pPr>
                    <w:pStyle w:val="a9"/>
                    <w:ind w:left="0"/>
                    <w:jc w:val="left"/>
                  </w:pPr>
                  <w:r w:rsidRPr="003525EF">
                    <w:t>本日の議論を踏まえて修正した計画案に対し、明日2月3日から3月2日までパブリックコメントを実施します。その後、第5回委員会を開催し、計画案を正式決定する予定です。</w:t>
                  </w:r>
                </w:p>
              </w:tc>
            </w:tr>
            <w:tr w:rsidR="00347E44" w:rsidRPr="00804614" w14:paraId="6993B3B2" w14:textId="77777777" w:rsidTr="002F2D8E">
              <w:tc>
                <w:tcPr>
                  <w:tcW w:w="1555" w:type="dxa"/>
                  <w:tcBorders>
                    <w:top w:val="single" w:sz="2" w:space="0" w:color="auto"/>
                    <w:left w:val="single" w:sz="2" w:space="0" w:color="auto"/>
                    <w:bottom w:val="single" w:sz="4" w:space="0" w:color="auto"/>
                    <w:right w:val="single" w:sz="2" w:space="0" w:color="auto"/>
                  </w:tcBorders>
                  <w:vAlign w:val="center"/>
                </w:tcPr>
                <w:p w14:paraId="094AE507" w14:textId="106B3541" w:rsidR="00347E44" w:rsidRDefault="001D696B" w:rsidP="00347E44">
                  <w:pPr>
                    <w:widowControl/>
                    <w:jc w:val="left"/>
                  </w:pPr>
                  <w:r>
                    <w:rPr>
                      <w:rFonts w:hint="eastAsia"/>
                    </w:rPr>
                    <w:t>事務局</w:t>
                  </w:r>
                </w:p>
              </w:tc>
              <w:tc>
                <w:tcPr>
                  <w:tcW w:w="7665" w:type="dxa"/>
                  <w:tcBorders>
                    <w:top w:val="single" w:sz="2" w:space="0" w:color="auto"/>
                    <w:left w:val="single" w:sz="2" w:space="0" w:color="auto"/>
                    <w:bottom w:val="single" w:sz="4" w:space="0" w:color="auto"/>
                    <w:right w:val="single" w:sz="2" w:space="0" w:color="auto"/>
                  </w:tcBorders>
                  <w:vAlign w:val="center"/>
                </w:tcPr>
                <w:p w14:paraId="1940E4BC" w14:textId="20B189E6" w:rsidR="00347E44" w:rsidRPr="00EE1257" w:rsidRDefault="003525EF" w:rsidP="00347E44">
                  <w:pPr>
                    <w:pStyle w:val="a9"/>
                    <w:ind w:left="0"/>
                    <w:jc w:val="left"/>
                  </w:pPr>
                  <w:r w:rsidRPr="003525EF">
                    <w:t>以上をもって第4回策定検討委員会を終了します。</w:t>
                  </w:r>
                </w:p>
              </w:tc>
            </w:tr>
            <w:tr w:rsidR="00347E44" w:rsidRPr="00804614" w14:paraId="0D55E617" w14:textId="77777777" w:rsidTr="002F2D8E">
              <w:tc>
                <w:tcPr>
                  <w:tcW w:w="9220" w:type="dxa"/>
                  <w:gridSpan w:val="2"/>
                  <w:tcBorders>
                    <w:top w:val="single" w:sz="4" w:space="0" w:color="auto"/>
                  </w:tcBorders>
                </w:tcPr>
                <w:p w14:paraId="3FD945C1" w14:textId="22A4A424" w:rsidR="00347E44" w:rsidRPr="00804614" w:rsidRDefault="00347E44" w:rsidP="00347E44"/>
              </w:tc>
            </w:tr>
            <w:tr w:rsidR="00347E44" w:rsidRPr="00804614" w14:paraId="65B1BF2C" w14:textId="77777777" w:rsidTr="00B16D6D">
              <w:tc>
                <w:tcPr>
                  <w:tcW w:w="9220" w:type="dxa"/>
                  <w:gridSpan w:val="2"/>
                  <w:tcBorders>
                    <w:top w:val="single" w:sz="4" w:space="0" w:color="FFFFFF" w:themeColor="background1"/>
                    <w:bottom w:val="single" w:sz="4" w:space="0" w:color="FFFFFF" w:themeColor="background1"/>
                  </w:tcBorders>
                  <w:vAlign w:val="center"/>
                </w:tcPr>
                <w:p w14:paraId="28ABE660" w14:textId="14DE5C1C" w:rsidR="00347E44" w:rsidRPr="00804614" w:rsidRDefault="00347E44" w:rsidP="00347E44">
                  <w:pPr>
                    <w:jc w:val="left"/>
                  </w:pPr>
                </w:p>
              </w:tc>
            </w:tr>
          </w:tbl>
          <w:p w14:paraId="7D9B1F55" w14:textId="50FB438D" w:rsidR="006802F0" w:rsidRPr="00804614" w:rsidRDefault="0031113F" w:rsidP="0031113F">
            <w:r w:rsidRPr="00804614">
              <w:rPr>
                <w:rFonts w:hint="eastAsia"/>
              </w:rPr>
              <w:t xml:space="preserve">　　　　　　　　　　　　　　　　　　　　　　　　　　　　　　　　　　　　　　　　以上</w:t>
            </w:r>
          </w:p>
        </w:tc>
      </w:tr>
    </w:tbl>
    <w:p w14:paraId="0903CFF4" w14:textId="77777777" w:rsidR="007C1C92" w:rsidRPr="00804614" w:rsidRDefault="007C1C92" w:rsidP="005820BD">
      <w:pPr>
        <w:jc w:val="left"/>
      </w:pPr>
    </w:p>
    <w:p w14:paraId="724D6701" w14:textId="77777777" w:rsidR="007C1C92" w:rsidRPr="00804614" w:rsidRDefault="007C1C92" w:rsidP="007C1C92">
      <w:pPr>
        <w:jc w:val="left"/>
      </w:pPr>
    </w:p>
    <w:sectPr w:rsidR="007C1C92" w:rsidRPr="00804614" w:rsidSect="005109DB">
      <w:footerReference w:type="default" r:id="rId11"/>
      <w:pgSz w:w="11906" w:h="16838"/>
      <w:pgMar w:top="1440" w:right="1080" w:bottom="1440" w:left="1080"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A4345" w14:textId="77777777" w:rsidR="0070131A" w:rsidRDefault="0070131A" w:rsidP="00544B1F">
      <w:r>
        <w:separator/>
      </w:r>
    </w:p>
  </w:endnote>
  <w:endnote w:type="continuationSeparator" w:id="0">
    <w:p w14:paraId="3EC1563C" w14:textId="77777777" w:rsidR="0070131A" w:rsidRDefault="0070131A" w:rsidP="0054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017085"/>
      <w:docPartObj>
        <w:docPartGallery w:val="Page Numbers (Bottom of Page)"/>
        <w:docPartUnique/>
      </w:docPartObj>
    </w:sdtPr>
    <w:sdtEndPr/>
    <w:sdtContent>
      <w:p w14:paraId="6B13027A" w14:textId="03997CD1" w:rsidR="005109DB" w:rsidRDefault="005109DB">
        <w:pPr>
          <w:pStyle w:val="ac"/>
          <w:jc w:val="center"/>
        </w:pPr>
        <w:r>
          <w:fldChar w:fldCharType="begin"/>
        </w:r>
        <w:r>
          <w:instrText>PAGE   \* MERGEFORMAT</w:instrText>
        </w:r>
        <w:r>
          <w:fldChar w:fldCharType="separate"/>
        </w:r>
        <w:r>
          <w:rPr>
            <w:lang w:val="ja-JP"/>
          </w:rPr>
          <w:t>2</w:t>
        </w:r>
        <w:r>
          <w:fldChar w:fldCharType="end"/>
        </w:r>
      </w:p>
    </w:sdtContent>
  </w:sdt>
  <w:p w14:paraId="0A4B2B43" w14:textId="77777777" w:rsidR="005109DB" w:rsidRDefault="005109DB" w:rsidP="005109DB">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E96DA" w14:textId="77777777" w:rsidR="0070131A" w:rsidRDefault="0070131A" w:rsidP="00544B1F">
      <w:r>
        <w:separator/>
      </w:r>
    </w:p>
  </w:footnote>
  <w:footnote w:type="continuationSeparator" w:id="0">
    <w:p w14:paraId="2995C094" w14:textId="77777777" w:rsidR="0070131A" w:rsidRDefault="0070131A" w:rsidP="00544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657F9"/>
    <w:multiLevelType w:val="hybridMultilevel"/>
    <w:tmpl w:val="7320F96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4A112B0"/>
    <w:multiLevelType w:val="hybridMultilevel"/>
    <w:tmpl w:val="360CEA48"/>
    <w:lvl w:ilvl="0" w:tplc="5470B8EC">
      <w:start w:val="1"/>
      <w:numFmt w:val="bullet"/>
      <w:lvlText w:val=""/>
      <w:lvlJc w:val="left"/>
      <w:pPr>
        <w:ind w:left="880" w:hanging="440"/>
      </w:pPr>
      <w:rPr>
        <w:rFonts w:ascii="Wingdings" w:hAnsi="Wingdings" w:hint="default"/>
        <w:color w:val="auto"/>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17944DB9"/>
    <w:multiLevelType w:val="hybridMultilevel"/>
    <w:tmpl w:val="EB8CDEA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2C63EDC"/>
    <w:multiLevelType w:val="hybridMultilevel"/>
    <w:tmpl w:val="8C4A568E"/>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24FB6F59"/>
    <w:multiLevelType w:val="hybridMultilevel"/>
    <w:tmpl w:val="D8C6B75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8A32549"/>
    <w:multiLevelType w:val="hybridMultilevel"/>
    <w:tmpl w:val="3E2C8C04"/>
    <w:lvl w:ilvl="0" w:tplc="5470B8EC">
      <w:start w:val="1"/>
      <w:numFmt w:val="bullet"/>
      <w:lvlText w:val=""/>
      <w:lvlJc w:val="left"/>
      <w:pPr>
        <w:ind w:left="880" w:hanging="440"/>
      </w:pPr>
      <w:rPr>
        <w:rFonts w:ascii="Wingdings" w:hAnsi="Wingdings" w:hint="default"/>
        <w:color w:val="auto"/>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2C3401EB"/>
    <w:multiLevelType w:val="hybridMultilevel"/>
    <w:tmpl w:val="7FD47D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C97651E"/>
    <w:multiLevelType w:val="hybridMultilevel"/>
    <w:tmpl w:val="10781E88"/>
    <w:lvl w:ilvl="0" w:tplc="D4F428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4D2E59"/>
    <w:multiLevelType w:val="hybridMultilevel"/>
    <w:tmpl w:val="979246F2"/>
    <w:lvl w:ilvl="0" w:tplc="90EC5AC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30EB58F5"/>
    <w:multiLevelType w:val="hybridMultilevel"/>
    <w:tmpl w:val="B13E125C"/>
    <w:lvl w:ilvl="0" w:tplc="90EC5AC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38775ECE"/>
    <w:multiLevelType w:val="hybridMultilevel"/>
    <w:tmpl w:val="7DC8CEDC"/>
    <w:lvl w:ilvl="0" w:tplc="CA4659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91B759A"/>
    <w:multiLevelType w:val="hybridMultilevel"/>
    <w:tmpl w:val="23FCC8DA"/>
    <w:lvl w:ilvl="0" w:tplc="0409000B">
      <w:start w:val="1"/>
      <w:numFmt w:val="bullet"/>
      <w:lvlText w:val=""/>
      <w:lvlJc w:val="left"/>
      <w:pPr>
        <w:ind w:left="1240" w:hanging="36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2" w15:restartNumberingAfterBreak="0">
    <w:nsid w:val="3E725072"/>
    <w:multiLevelType w:val="hybridMultilevel"/>
    <w:tmpl w:val="CDDABD1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0913252"/>
    <w:multiLevelType w:val="hybridMultilevel"/>
    <w:tmpl w:val="67EC1E1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7985F93"/>
    <w:multiLevelType w:val="hybridMultilevel"/>
    <w:tmpl w:val="C07E22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40174DE"/>
    <w:multiLevelType w:val="hybridMultilevel"/>
    <w:tmpl w:val="704EC55E"/>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5658474F"/>
    <w:multiLevelType w:val="hybridMultilevel"/>
    <w:tmpl w:val="B160469A"/>
    <w:lvl w:ilvl="0" w:tplc="90EC5AC4">
      <w:numFmt w:val="bullet"/>
      <w:lvlText w:val="・"/>
      <w:lvlJc w:val="left"/>
      <w:pPr>
        <w:ind w:left="124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7" w15:restartNumberingAfterBreak="0">
    <w:nsid w:val="5D460CE1"/>
    <w:multiLevelType w:val="hybridMultilevel"/>
    <w:tmpl w:val="8A0EAEE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DA95BE2"/>
    <w:multiLevelType w:val="hybridMultilevel"/>
    <w:tmpl w:val="91D883E2"/>
    <w:lvl w:ilvl="0" w:tplc="5470B8EC">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F493347"/>
    <w:multiLevelType w:val="hybridMultilevel"/>
    <w:tmpl w:val="D28E382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6E8118E"/>
    <w:multiLevelType w:val="hybridMultilevel"/>
    <w:tmpl w:val="6C54669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C246C88"/>
    <w:multiLevelType w:val="hybridMultilevel"/>
    <w:tmpl w:val="F83A4CC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EF462DF"/>
    <w:multiLevelType w:val="hybridMultilevel"/>
    <w:tmpl w:val="7B24B5C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3" w15:restartNumberingAfterBreak="0">
    <w:nsid w:val="77C338A0"/>
    <w:multiLevelType w:val="hybridMultilevel"/>
    <w:tmpl w:val="CC4AD92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A184FBD"/>
    <w:multiLevelType w:val="hybridMultilevel"/>
    <w:tmpl w:val="BE7AD70A"/>
    <w:lvl w:ilvl="0" w:tplc="04090001">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E2774DD"/>
    <w:multiLevelType w:val="hybridMultilevel"/>
    <w:tmpl w:val="208288F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F4304BE"/>
    <w:multiLevelType w:val="hybridMultilevel"/>
    <w:tmpl w:val="24F89B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94068769">
    <w:abstractNumId w:val="25"/>
  </w:num>
  <w:num w:numId="2" w16cid:durableId="9838047">
    <w:abstractNumId w:val="3"/>
  </w:num>
  <w:num w:numId="3" w16cid:durableId="689333579">
    <w:abstractNumId w:val="6"/>
  </w:num>
  <w:num w:numId="4" w16cid:durableId="1092318948">
    <w:abstractNumId w:val="20"/>
  </w:num>
  <w:num w:numId="5" w16cid:durableId="291834489">
    <w:abstractNumId w:val="21"/>
  </w:num>
  <w:num w:numId="6" w16cid:durableId="226384156">
    <w:abstractNumId w:val="12"/>
  </w:num>
  <w:num w:numId="7" w16cid:durableId="1261067455">
    <w:abstractNumId w:val="15"/>
  </w:num>
  <w:num w:numId="8" w16cid:durableId="57631199">
    <w:abstractNumId w:val="22"/>
  </w:num>
  <w:num w:numId="9" w16cid:durableId="838086009">
    <w:abstractNumId w:val="4"/>
  </w:num>
  <w:num w:numId="10" w16cid:durableId="173539978">
    <w:abstractNumId w:val="0"/>
  </w:num>
  <w:num w:numId="11" w16cid:durableId="1272475874">
    <w:abstractNumId w:val="17"/>
  </w:num>
  <w:num w:numId="12" w16cid:durableId="1593590186">
    <w:abstractNumId w:val="19"/>
  </w:num>
  <w:num w:numId="13" w16cid:durableId="1590582694">
    <w:abstractNumId w:val="23"/>
  </w:num>
  <w:num w:numId="14" w16cid:durableId="924339883">
    <w:abstractNumId w:val="14"/>
  </w:num>
  <w:num w:numId="15" w16cid:durableId="1050693448">
    <w:abstractNumId w:val="13"/>
  </w:num>
  <w:num w:numId="16" w16cid:durableId="1983460919">
    <w:abstractNumId w:val="2"/>
  </w:num>
  <w:num w:numId="17" w16cid:durableId="1044134337">
    <w:abstractNumId w:val="18"/>
  </w:num>
  <w:num w:numId="18" w16cid:durableId="659893308">
    <w:abstractNumId w:val="5"/>
  </w:num>
  <w:num w:numId="19" w16cid:durableId="982003166">
    <w:abstractNumId w:val="8"/>
  </w:num>
  <w:num w:numId="20" w16cid:durableId="2038116059">
    <w:abstractNumId w:val="16"/>
  </w:num>
  <w:num w:numId="21" w16cid:durableId="1278636008">
    <w:abstractNumId w:val="9"/>
  </w:num>
  <w:num w:numId="22" w16cid:durableId="1933660332">
    <w:abstractNumId w:val="11"/>
  </w:num>
  <w:num w:numId="23" w16cid:durableId="1081147578">
    <w:abstractNumId w:val="1"/>
  </w:num>
  <w:num w:numId="24" w16cid:durableId="653068087">
    <w:abstractNumId w:val="24"/>
  </w:num>
  <w:num w:numId="25" w16cid:durableId="282659256">
    <w:abstractNumId w:val="26"/>
  </w:num>
  <w:num w:numId="26" w16cid:durableId="1200433784">
    <w:abstractNumId w:val="7"/>
  </w:num>
  <w:num w:numId="27" w16cid:durableId="5675426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attachedTemplate r:id="rId1"/>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C2"/>
    <w:rsid w:val="00007814"/>
    <w:rsid w:val="00010861"/>
    <w:rsid w:val="00010AA9"/>
    <w:rsid w:val="000232B1"/>
    <w:rsid w:val="00027918"/>
    <w:rsid w:val="0003008E"/>
    <w:rsid w:val="000311B4"/>
    <w:rsid w:val="000344E9"/>
    <w:rsid w:val="0003737B"/>
    <w:rsid w:val="00042B0C"/>
    <w:rsid w:val="000455EA"/>
    <w:rsid w:val="00045EF0"/>
    <w:rsid w:val="00046FEC"/>
    <w:rsid w:val="000508CA"/>
    <w:rsid w:val="00053B2F"/>
    <w:rsid w:val="0005756D"/>
    <w:rsid w:val="00063642"/>
    <w:rsid w:val="00064103"/>
    <w:rsid w:val="000662C1"/>
    <w:rsid w:val="00077B22"/>
    <w:rsid w:val="000879B0"/>
    <w:rsid w:val="00090299"/>
    <w:rsid w:val="00094491"/>
    <w:rsid w:val="000A2D54"/>
    <w:rsid w:val="000A5C2F"/>
    <w:rsid w:val="000A6DC0"/>
    <w:rsid w:val="000B06F5"/>
    <w:rsid w:val="000B0CDD"/>
    <w:rsid w:val="000B1F9B"/>
    <w:rsid w:val="000B3482"/>
    <w:rsid w:val="000B4366"/>
    <w:rsid w:val="000B78D7"/>
    <w:rsid w:val="000C15DF"/>
    <w:rsid w:val="000C5554"/>
    <w:rsid w:val="000C5663"/>
    <w:rsid w:val="000C75D5"/>
    <w:rsid w:val="000D357C"/>
    <w:rsid w:val="000D39E7"/>
    <w:rsid w:val="000D4EC5"/>
    <w:rsid w:val="000D5C25"/>
    <w:rsid w:val="000E002D"/>
    <w:rsid w:val="000E29E4"/>
    <w:rsid w:val="000E32AE"/>
    <w:rsid w:val="000F2E94"/>
    <w:rsid w:val="000F4281"/>
    <w:rsid w:val="000F7DBE"/>
    <w:rsid w:val="00100C81"/>
    <w:rsid w:val="00101983"/>
    <w:rsid w:val="00101C67"/>
    <w:rsid w:val="0010427B"/>
    <w:rsid w:val="00107EE7"/>
    <w:rsid w:val="0011026A"/>
    <w:rsid w:val="0011375B"/>
    <w:rsid w:val="00116204"/>
    <w:rsid w:val="001166C7"/>
    <w:rsid w:val="00121A16"/>
    <w:rsid w:val="00125702"/>
    <w:rsid w:val="00126C73"/>
    <w:rsid w:val="00127354"/>
    <w:rsid w:val="00131170"/>
    <w:rsid w:val="00133CBE"/>
    <w:rsid w:val="00144873"/>
    <w:rsid w:val="001504B4"/>
    <w:rsid w:val="001521A0"/>
    <w:rsid w:val="00152754"/>
    <w:rsid w:val="00156CD3"/>
    <w:rsid w:val="00160475"/>
    <w:rsid w:val="00165D1E"/>
    <w:rsid w:val="00165E06"/>
    <w:rsid w:val="0016720D"/>
    <w:rsid w:val="00167FB4"/>
    <w:rsid w:val="00170C70"/>
    <w:rsid w:val="00176638"/>
    <w:rsid w:val="00177EAF"/>
    <w:rsid w:val="00182A1B"/>
    <w:rsid w:val="001911E9"/>
    <w:rsid w:val="00191EB5"/>
    <w:rsid w:val="00192629"/>
    <w:rsid w:val="001938D1"/>
    <w:rsid w:val="0019500B"/>
    <w:rsid w:val="001A12D8"/>
    <w:rsid w:val="001A21A0"/>
    <w:rsid w:val="001B2301"/>
    <w:rsid w:val="001B54E5"/>
    <w:rsid w:val="001C115F"/>
    <w:rsid w:val="001C33B0"/>
    <w:rsid w:val="001C458B"/>
    <w:rsid w:val="001C57BA"/>
    <w:rsid w:val="001C7693"/>
    <w:rsid w:val="001D33D6"/>
    <w:rsid w:val="001D488A"/>
    <w:rsid w:val="001D696B"/>
    <w:rsid w:val="001E4C51"/>
    <w:rsid w:val="001F12BB"/>
    <w:rsid w:val="001F4104"/>
    <w:rsid w:val="001F62DC"/>
    <w:rsid w:val="001F71C7"/>
    <w:rsid w:val="00202B0C"/>
    <w:rsid w:val="00203452"/>
    <w:rsid w:val="0020479A"/>
    <w:rsid w:val="002061EC"/>
    <w:rsid w:val="00211ED6"/>
    <w:rsid w:val="00220EE8"/>
    <w:rsid w:val="00222D0B"/>
    <w:rsid w:val="002263D7"/>
    <w:rsid w:val="002269DF"/>
    <w:rsid w:val="0023187D"/>
    <w:rsid w:val="0023188D"/>
    <w:rsid w:val="00233A54"/>
    <w:rsid w:val="0023435C"/>
    <w:rsid w:val="0023464B"/>
    <w:rsid w:val="00234BEA"/>
    <w:rsid w:val="002367AE"/>
    <w:rsid w:val="00242BE0"/>
    <w:rsid w:val="00245CC6"/>
    <w:rsid w:val="002569BF"/>
    <w:rsid w:val="00257605"/>
    <w:rsid w:val="0026114F"/>
    <w:rsid w:val="0026295C"/>
    <w:rsid w:val="002630AB"/>
    <w:rsid w:val="00263467"/>
    <w:rsid w:val="00264703"/>
    <w:rsid w:val="00264EA4"/>
    <w:rsid w:val="002659CC"/>
    <w:rsid w:val="00265F87"/>
    <w:rsid w:val="00272429"/>
    <w:rsid w:val="002734D8"/>
    <w:rsid w:val="0027723D"/>
    <w:rsid w:val="00277D7D"/>
    <w:rsid w:val="002806CB"/>
    <w:rsid w:val="00281259"/>
    <w:rsid w:val="0028649F"/>
    <w:rsid w:val="00286EC0"/>
    <w:rsid w:val="00297103"/>
    <w:rsid w:val="002B2888"/>
    <w:rsid w:val="002B7001"/>
    <w:rsid w:val="002B75BE"/>
    <w:rsid w:val="002C4AE7"/>
    <w:rsid w:val="002D06B2"/>
    <w:rsid w:val="002D6143"/>
    <w:rsid w:val="002F057B"/>
    <w:rsid w:val="002F148C"/>
    <w:rsid w:val="002F24F2"/>
    <w:rsid w:val="002F2D8E"/>
    <w:rsid w:val="002F3C8A"/>
    <w:rsid w:val="003008B7"/>
    <w:rsid w:val="00304CD5"/>
    <w:rsid w:val="0031113F"/>
    <w:rsid w:val="00313FEF"/>
    <w:rsid w:val="00315198"/>
    <w:rsid w:val="00316F2D"/>
    <w:rsid w:val="00316F83"/>
    <w:rsid w:val="00320F9E"/>
    <w:rsid w:val="003222A8"/>
    <w:rsid w:val="00325902"/>
    <w:rsid w:val="003273E9"/>
    <w:rsid w:val="003273EC"/>
    <w:rsid w:val="00332FBC"/>
    <w:rsid w:val="00334466"/>
    <w:rsid w:val="003370EE"/>
    <w:rsid w:val="00340EC6"/>
    <w:rsid w:val="00341854"/>
    <w:rsid w:val="00343CF8"/>
    <w:rsid w:val="00344B0A"/>
    <w:rsid w:val="00347E44"/>
    <w:rsid w:val="003525EF"/>
    <w:rsid w:val="003604FB"/>
    <w:rsid w:val="003730D3"/>
    <w:rsid w:val="003740C2"/>
    <w:rsid w:val="00377BF1"/>
    <w:rsid w:val="00381425"/>
    <w:rsid w:val="00390AD0"/>
    <w:rsid w:val="00390F2C"/>
    <w:rsid w:val="003934AE"/>
    <w:rsid w:val="003C39C2"/>
    <w:rsid w:val="003D1063"/>
    <w:rsid w:val="003E0BF3"/>
    <w:rsid w:val="003E4D16"/>
    <w:rsid w:val="003F12AF"/>
    <w:rsid w:val="003F3B4F"/>
    <w:rsid w:val="003F3D5F"/>
    <w:rsid w:val="003F7847"/>
    <w:rsid w:val="003F7884"/>
    <w:rsid w:val="004009A3"/>
    <w:rsid w:val="004010C1"/>
    <w:rsid w:val="00401C33"/>
    <w:rsid w:val="004071FE"/>
    <w:rsid w:val="00410115"/>
    <w:rsid w:val="004107BD"/>
    <w:rsid w:val="0041229A"/>
    <w:rsid w:val="00417B49"/>
    <w:rsid w:val="00420292"/>
    <w:rsid w:val="00421103"/>
    <w:rsid w:val="00422580"/>
    <w:rsid w:val="00435381"/>
    <w:rsid w:val="004370D3"/>
    <w:rsid w:val="0044386D"/>
    <w:rsid w:val="00446FEF"/>
    <w:rsid w:val="00453931"/>
    <w:rsid w:val="00457FCD"/>
    <w:rsid w:val="004615E7"/>
    <w:rsid w:val="004628D3"/>
    <w:rsid w:val="0046316D"/>
    <w:rsid w:val="00470FD9"/>
    <w:rsid w:val="0047337B"/>
    <w:rsid w:val="00473A14"/>
    <w:rsid w:val="00481171"/>
    <w:rsid w:val="00481D75"/>
    <w:rsid w:val="00486200"/>
    <w:rsid w:val="00490470"/>
    <w:rsid w:val="0049120E"/>
    <w:rsid w:val="00492B84"/>
    <w:rsid w:val="00496D5A"/>
    <w:rsid w:val="004A65AE"/>
    <w:rsid w:val="004C2635"/>
    <w:rsid w:val="004C31E0"/>
    <w:rsid w:val="004C4CA7"/>
    <w:rsid w:val="004C73DB"/>
    <w:rsid w:val="004D3C6D"/>
    <w:rsid w:val="004D6466"/>
    <w:rsid w:val="004E3088"/>
    <w:rsid w:val="004E44C7"/>
    <w:rsid w:val="004E50BC"/>
    <w:rsid w:val="004E5EB8"/>
    <w:rsid w:val="004E6C55"/>
    <w:rsid w:val="004E7486"/>
    <w:rsid w:val="004F0841"/>
    <w:rsid w:val="004F1514"/>
    <w:rsid w:val="004F404A"/>
    <w:rsid w:val="004F4C55"/>
    <w:rsid w:val="00500EEA"/>
    <w:rsid w:val="005051C8"/>
    <w:rsid w:val="00507FD4"/>
    <w:rsid w:val="005109DB"/>
    <w:rsid w:val="0051688F"/>
    <w:rsid w:val="00516DE9"/>
    <w:rsid w:val="00520352"/>
    <w:rsid w:val="0052153F"/>
    <w:rsid w:val="005233D9"/>
    <w:rsid w:val="00525078"/>
    <w:rsid w:val="0053359D"/>
    <w:rsid w:val="00535069"/>
    <w:rsid w:val="00544B1F"/>
    <w:rsid w:val="00550ACD"/>
    <w:rsid w:val="00555B58"/>
    <w:rsid w:val="00555BEC"/>
    <w:rsid w:val="00556DB7"/>
    <w:rsid w:val="00560531"/>
    <w:rsid w:val="00563A1C"/>
    <w:rsid w:val="00573AEA"/>
    <w:rsid w:val="005820BD"/>
    <w:rsid w:val="005872AE"/>
    <w:rsid w:val="00587D17"/>
    <w:rsid w:val="005936CC"/>
    <w:rsid w:val="00593B56"/>
    <w:rsid w:val="005955FC"/>
    <w:rsid w:val="005A6CAA"/>
    <w:rsid w:val="005B03F0"/>
    <w:rsid w:val="005B16B9"/>
    <w:rsid w:val="005B4980"/>
    <w:rsid w:val="005B68B3"/>
    <w:rsid w:val="005C1781"/>
    <w:rsid w:val="005C49C2"/>
    <w:rsid w:val="005C4EEF"/>
    <w:rsid w:val="005C5218"/>
    <w:rsid w:val="005C55EF"/>
    <w:rsid w:val="005C7CB0"/>
    <w:rsid w:val="005D1842"/>
    <w:rsid w:val="005D61B1"/>
    <w:rsid w:val="005D67BE"/>
    <w:rsid w:val="005E4AE2"/>
    <w:rsid w:val="005E5814"/>
    <w:rsid w:val="005E6909"/>
    <w:rsid w:val="005F1B93"/>
    <w:rsid w:val="005F2998"/>
    <w:rsid w:val="005F739E"/>
    <w:rsid w:val="00600283"/>
    <w:rsid w:val="0060585D"/>
    <w:rsid w:val="006060FD"/>
    <w:rsid w:val="006068E9"/>
    <w:rsid w:val="00613704"/>
    <w:rsid w:val="006170BF"/>
    <w:rsid w:val="00620929"/>
    <w:rsid w:val="0062108B"/>
    <w:rsid w:val="00621CB2"/>
    <w:rsid w:val="00621FFB"/>
    <w:rsid w:val="00631977"/>
    <w:rsid w:val="00635D1E"/>
    <w:rsid w:val="006422A6"/>
    <w:rsid w:val="00652320"/>
    <w:rsid w:val="00655C31"/>
    <w:rsid w:val="006567C2"/>
    <w:rsid w:val="006601E0"/>
    <w:rsid w:val="00673DC4"/>
    <w:rsid w:val="0067778A"/>
    <w:rsid w:val="00677CE8"/>
    <w:rsid w:val="006802F0"/>
    <w:rsid w:val="00683B16"/>
    <w:rsid w:val="006852BB"/>
    <w:rsid w:val="00686CE7"/>
    <w:rsid w:val="00687B20"/>
    <w:rsid w:val="006928C4"/>
    <w:rsid w:val="006A0527"/>
    <w:rsid w:val="006A75DC"/>
    <w:rsid w:val="006B4326"/>
    <w:rsid w:val="006B67D7"/>
    <w:rsid w:val="006C7331"/>
    <w:rsid w:val="006D1200"/>
    <w:rsid w:val="006D59D2"/>
    <w:rsid w:val="006D6DF1"/>
    <w:rsid w:val="006E18A8"/>
    <w:rsid w:val="006F0563"/>
    <w:rsid w:val="006F0F60"/>
    <w:rsid w:val="006F13C8"/>
    <w:rsid w:val="006F2A95"/>
    <w:rsid w:val="006F659E"/>
    <w:rsid w:val="006F683C"/>
    <w:rsid w:val="0070131A"/>
    <w:rsid w:val="0071027D"/>
    <w:rsid w:val="00722C34"/>
    <w:rsid w:val="0072537C"/>
    <w:rsid w:val="0072764A"/>
    <w:rsid w:val="00727D80"/>
    <w:rsid w:val="0073146D"/>
    <w:rsid w:val="0073356D"/>
    <w:rsid w:val="00742C09"/>
    <w:rsid w:val="0074365B"/>
    <w:rsid w:val="007470D2"/>
    <w:rsid w:val="007574C2"/>
    <w:rsid w:val="00762FE8"/>
    <w:rsid w:val="00765057"/>
    <w:rsid w:val="007650D9"/>
    <w:rsid w:val="00767A68"/>
    <w:rsid w:val="007733BA"/>
    <w:rsid w:val="00781769"/>
    <w:rsid w:val="00781901"/>
    <w:rsid w:val="00781C6B"/>
    <w:rsid w:val="00782274"/>
    <w:rsid w:val="007825B4"/>
    <w:rsid w:val="00784423"/>
    <w:rsid w:val="007856CE"/>
    <w:rsid w:val="00785C13"/>
    <w:rsid w:val="00786180"/>
    <w:rsid w:val="007930ED"/>
    <w:rsid w:val="00793959"/>
    <w:rsid w:val="007960F8"/>
    <w:rsid w:val="00797E60"/>
    <w:rsid w:val="007A7300"/>
    <w:rsid w:val="007B2550"/>
    <w:rsid w:val="007B46F9"/>
    <w:rsid w:val="007B6972"/>
    <w:rsid w:val="007C1C11"/>
    <w:rsid w:val="007C1C92"/>
    <w:rsid w:val="007C39A8"/>
    <w:rsid w:val="007C4312"/>
    <w:rsid w:val="007D0B65"/>
    <w:rsid w:val="007D0FC3"/>
    <w:rsid w:val="007D11B7"/>
    <w:rsid w:val="007D2EDA"/>
    <w:rsid w:val="007E3726"/>
    <w:rsid w:val="007E3A6E"/>
    <w:rsid w:val="007E52B4"/>
    <w:rsid w:val="007F0F19"/>
    <w:rsid w:val="007F1F36"/>
    <w:rsid w:val="007F4C13"/>
    <w:rsid w:val="00803B40"/>
    <w:rsid w:val="00804614"/>
    <w:rsid w:val="00805B7D"/>
    <w:rsid w:val="00807C8E"/>
    <w:rsid w:val="00811985"/>
    <w:rsid w:val="00812FE6"/>
    <w:rsid w:val="00813D63"/>
    <w:rsid w:val="00816FB7"/>
    <w:rsid w:val="008278F2"/>
    <w:rsid w:val="0083223F"/>
    <w:rsid w:val="008324A5"/>
    <w:rsid w:val="0083449F"/>
    <w:rsid w:val="00835645"/>
    <w:rsid w:val="00837A32"/>
    <w:rsid w:val="0084109A"/>
    <w:rsid w:val="00842DDD"/>
    <w:rsid w:val="00861E2C"/>
    <w:rsid w:val="008637E4"/>
    <w:rsid w:val="00876011"/>
    <w:rsid w:val="00883841"/>
    <w:rsid w:val="00884D81"/>
    <w:rsid w:val="00893EF4"/>
    <w:rsid w:val="008A067E"/>
    <w:rsid w:val="008A2EBD"/>
    <w:rsid w:val="008C4841"/>
    <w:rsid w:val="008C4B4C"/>
    <w:rsid w:val="008C6E05"/>
    <w:rsid w:val="008D53E4"/>
    <w:rsid w:val="008D7DE4"/>
    <w:rsid w:val="008E2772"/>
    <w:rsid w:val="008E45DB"/>
    <w:rsid w:val="008E48B0"/>
    <w:rsid w:val="008E58E3"/>
    <w:rsid w:val="008F0964"/>
    <w:rsid w:val="008F1F88"/>
    <w:rsid w:val="008F2CDC"/>
    <w:rsid w:val="00917C8A"/>
    <w:rsid w:val="00917E1D"/>
    <w:rsid w:val="00922E09"/>
    <w:rsid w:val="00927D46"/>
    <w:rsid w:val="009308A9"/>
    <w:rsid w:val="009374EC"/>
    <w:rsid w:val="009401C7"/>
    <w:rsid w:val="00945E08"/>
    <w:rsid w:val="00946393"/>
    <w:rsid w:val="0094681B"/>
    <w:rsid w:val="0094787F"/>
    <w:rsid w:val="00951E2C"/>
    <w:rsid w:val="00964D39"/>
    <w:rsid w:val="00966425"/>
    <w:rsid w:val="00966B26"/>
    <w:rsid w:val="009674A3"/>
    <w:rsid w:val="00973507"/>
    <w:rsid w:val="00974A44"/>
    <w:rsid w:val="00981310"/>
    <w:rsid w:val="00986F65"/>
    <w:rsid w:val="00987782"/>
    <w:rsid w:val="009935C7"/>
    <w:rsid w:val="009A079A"/>
    <w:rsid w:val="009A0ACE"/>
    <w:rsid w:val="009A421C"/>
    <w:rsid w:val="009A6946"/>
    <w:rsid w:val="009A6B65"/>
    <w:rsid w:val="009B1B2E"/>
    <w:rsid w:val="009C1CA5"/>
    <w:rsid w:val="009C4A95"/>
    <w:rsid w:val="009D012C"/>
    <w:rsid w:val="009E7335"/>
    <w:rsid w:val="009E7F04"/>
    <w:rsid w:val="009F0FF9"/>
    <w:rsid w:val="009F24B6"/>
    <w:rsid w:val="009F3222"/>
    <w:rsid w:val="009F540D"/>
    <w:rsid w:val="009F6DEA"/>
    <w:rsid w:val="00A004A1"/>
    <w:rsid w:val="00A022F6"/>
    <w:rsid w:val="00A055B4"/>
    <w:rsid w:val="00A11F71"/>
    <w:rsid w:val="00A17224"/>
    <w:rsid w:val="00A23C0E"/>
    <w:rsid w:val="00A257C3"/>
    <w:rsid w:val="00A32E16"/>
    <w:rsid w:val="00A33C9C"/>
    <w:rsid w:val="00A45CCE"/>
    <w:rsid w:val="00A5176A"/>
    <w:rsid w:val="00A527DC"/>
    <w:rsid w:val="00A5521A"/>
    <w:rsid w:val="00A61EFA"/>
    <w:rsid w:val="00A6281C"/>
    <w:rsid w:val="00A6465F"/>
    <w:rsid w:val="00A65E79"/>
    <w:rsid w:val="00A6681C"/>
    <w:rsid w:val="00A708B5"/>
    <w:rsid w:val="00A70D21"/>
    <w:rsid w:val="00A74B4E"/>
    <w:rsid w:val="00A80D3B"/>
    <w:rsid w:val="00A834D2"/>
    <w:rsid w:val="00A908EE"/>
    <w:rsid w:val="00A922AE"/>
    <w:rsid w:val="00A93C75"/>
    <w:rsid w:val="00A93E62"/>
    <w:rsid w:val="00A966B2"/>
    <w:rsid w:val="00AA46E6"/>
    <w:rsid w:val="00AA4D16"/>
    <w:rsid w:val="00AB068F"/>
    <w:rsid w:val="00AB3353"/>
    <w:rsid w:val="00AB4C59"/>
    <w:rsid w:val="00AC69E5"/>
    <w:rsid w:val="00AD1D4C"/>
    <w:rsid w:val="00AE29F1"/>
    <w:rsid w:val="00AE687C"/>
    <w:rsid w:val="00AE6D59"/>
    <w:rsid w:val="00AF0529"/>
    <w:rsid w:val="00AF6723"/>
    <w:rsid w:val="00B10A06"/>
    <w:rsid w:val="00B147E9"/>
    <w:rsid w:val="00B16D6D"/>
    <w:rsid w:val="00B2355B"/>
    <w:rsid w:val="00B315DD"/>
    <w:rsid w:val="00B401F5"/>
    <w:rsid w:val="00B42F3D"/>
    <w:rsid w:val="00B531F6"/>
    <w:rsid w:val="00B618EF"/>
    <w:rsid w:val="00B640FD"/>
    <w:rsid w:val="00B6520C"/>
    <w:rsid w:val="00B67191"/>
    <w:rsid w:val="00B70245"/>
    <w:rsid w:val="00B72A1C"/>
    <w:rsid w:val="00B81B4A"/>
    <w:rsid w:val="00B833E9"/>
    <w:rsid w:val="00B96EA1"/>
    <w:rsid w:val="00BA0057"/>
    <w:rsid w:val="00BA1FF7"/>
    <w:rsid w:val="00BA3F64"/>
    <w:rsid w:val="00BA7205"/>
    <w:rsid w:val="00BA7432"/>
    <w:rsid w:val="00BB1E05"/>
    <w:rsid w:val="00BB2ECA"/>
    <w:rsid w:val="00BB34B0"/>
    <w:rsid w:val="00BB70B3"/>
    <w:rsid w:val="00BC27E7"/>
    <w:rsid w:val="00BD24E6"/>
    <w:rsid w:val="00BD2BAC"/>
    <w:rsid w:val="00BD4210"/>
    <w:rsid w:val="00BD54BF"/>
    <w:rsid w:val="00BD6CCF"/>
    <w:rsid w:val="00BE10E9"/>
    <w:rsid w:val="00BE3E82"/>
    <w:rsid w:val="00BF02E9"/>
    <w:rsid w:val="00C00593"/>
    <w:rsid w:val="00C00637"/>
    <w:rsid w:val="00C11FA5"/>
    <w:rsid w:val="00C129AD"/>
    <w:rsid w:val="00C12FB2"/>
    <w:rsid w:val="00C207F4"/>
    <w:rsid w:val="00C35E88"/>
    <w:rsid w:val="00C47971"/>
    <w:rsid w:val="00C5078E"/>
    <w:rsid w:val="00C522AC"/>
    <w:rsid w:val="00C55592"/>
    <w:rsid w:val="00C566F2"/>
    <w:rsid w:val="00C60A8B"/>
    <w:rsid w:val="00C627BD"/>
    <w:rsid w:val="00C74266"/>
    <w:rsid w:val="00C7613A"/>
    <w:rsid w:val="00C8246B"/>
    <w:rsid w:val="00C827F6"/>
    <w:rsid w:val="00C82DEC"/>
    <w:rsid w:val="00C8578B"/>
    <w:rsid w:val="00C947FA"/>
    <w:rsid w:val="00C94CBB"/>
    <w:rsid w:val="00C95B06"/>
    <w:rsid w:val="00CA0F73"/>
    <w:rsid w:val="00CA31F3"/>
    <w:rsid w:val="00CA41F7"/>
    <w:rsid w:val="00CA5313"/>
    <w:rsid w:val="00CB1464"/>
    <w:rsid w:val="00CB1C3A"/>
    <w:rsid w:val="00CC46EF"/>
    <w:rsid w:val="00CC57E9"/>
    <w:rsid w:val="00CC6AFD"/>
    <w:rsid w:val="00CC6B80"/>
    <w:rsid w:val="00CE15D7"/>
    <w:rsid w:val="00CE19AF"/>
    <w:rsid w:val="00CE6D24"/>
    <w:rsid w:val="00CF0C23"/>
    <w:rsid w:val="00CF728D"/>
    <w:rsid w:val="00D1672E"/>
    <w:rsid w:val="00D167F8"/>
    <w:rsid w:val="00D16FF7"/>
    <w:rsid w:val="00D230D0"/>
    <w:rsid w:val="00D255A5"/>
    <w:rsid w:val="00D32509"/>
    <w:rsid w:val="00D379CB"/>
    <w:rsid w:val="00D421FE"/>
    <w:rsid w:val="00D454BC"/>
    <w:rsid w:val="00D50B31"/>
    <w:rsid w:val="00D523F9"/>
    <w:rsid w:val="00D62BB7"/>
    <w:rsid w:val="00D665C1"/>
    <w:rsid w:val="00D66B63"/>
    <w:rsid w:val="00D72DDA"/>
    <w:rsid w:val="00D76E16"/>
    <w:rsid w:val="00D80FBA"/>
    <w:rsid w:val="00D8349E"/>
    <w:rsid w:val="00D85DE0"/>
    <w:rsid w:val="00D917D7"/>
    <w:rsid w:val="00DA2EF7"/>
    <w:rsid w:val="00DA36D5"/>
    <w:rsid w:val="00DA3B68"/>
    <w:rsid w:val="00DA3DFC"/>
    <w:rsid w:val="00DA4A55"/>
    <w:rsid w:val="00DB5916"/>
    <w:rsid w:val="00DC13BA"/>
    <w:rsid w:val="00DC6B39"/>
    <w:rsid w:val="00DD581D"/>
    <w:rsid w:val="00DE280A"/>
    <w:rsid w:val="00DE346B"/>
    <w:rsid w:val="00DE7E86"/>
    <w:rsid w:val="00DF0ACB"/>
    <w:rsid w:val="00DF2202"/>
    <w:rsid w:val="00DF237D"/>
    <w:rsid w:val="00DF39A6"/>
    <w:rsid w:val="00E0040D"/>
    <w:rsid w:val="00E00742"/>
    <w:rsid w:val="00E018B4"/>
    <w:rsid w:val="00E03D14"/>
    <w:rsid w:val="00E04D56"/>
    <w:rsid w:val="00E11115"/>
    <w:rsid w:val="00E114DE"/>
    <w:rsid w:val="00E13A64"/>
    <w:rsid w:val="00E13ACE"/>
    <w:rsid w:val="00E13E3D"/>
    <w:rsid w:val="00E215EF"/>
    <w:rsid w:val="00E2198F"/>
    <w:rsid w:val="00E23DA4"/>
    <w:rsid w:val="00E2751A"/>
    <w:rsid w:val="00E40DA2"/>
    <w:rsid w:val="00E410DF"/>
    <w:rsid w:val="00E41BC4"/>
    <w:rsid w:val="00E428BC"/>
    <w:rsid w:val="00E44478"/>
    <w:rsid w:val="00E446F1"/>
    <w:rsid w:val="00E44974"/>
    <w:rsid w:val="00E51195"/>
    <w:rsid w:val="00E551EF"/>
    <w:rsid w:val="00E636B7"/>
    <w:rsid w:val="00E66FF8"/>
    <w:rsid w:val="00E70F1D"/>
    <w:rsid w:val="00E7116B"/>
    <w:rsid w:val="00E72431"/>
    <w:rsid w:val="00E73A3C"/>
    <w:rsid w:val="00E8244D"/>
    <w:rsid w:val="00E8709F"/>
    <w:rsid w:val="00E97D6A"/>
    <w:rsid w:val="00EA37EF"/>
    <w:rsid w:val="00EA45C5"/>
    <w:rsid w:val="00EB4D32"/>
    <w:rsid w:val="00EC09C5"/>
    <w:rsid w:val="00EC1AD1"/>
    <w:rsid w:val="00EC61F3"/>
    <w:rsid w:val="00EC7048"/>
    <w:rsid w:val="00EC7316"/>
    <w:rsid w:val="00ED096D"/>
    <w:rsid w:val="00ED16CA"/>
    <w:rsid w:val="00ED1743"/>
    <w:rsid w:val="00EE0481"/>
    <w:rsid w:val="00EE0834"/>
    <w:rsid w:val="00EE1257"/>
    <w:rsid w:val="00EE4A01"/>
    <w:rsid w:val="00EE617B"/>
    <w:rsid w:val="00EE6575"/>
    <w:rsid w:val="00EE7215"/>
    <w:rsid w:val="00EF0DF0"/>
    <w:rsid w:val="00F05467"/>
    <w:rsid w:val="00F10EC6"/>
    <w:rsid w:val="00F11A9B"/>
    <w:rsid w:val="00F12598"/>
    <w:rsid w:val="00F1274B"/>
    <w:rsid w:val="00F17746"/>
    <w:rsid w:val="00F23659"/>
    <w:rsid w:val="00F31302"/>
    <w:rsid w:val="00F346D5"/>
    <w:rsid w:val="00F35C6F"/>
    <w:rsid w:val="00F362B1"/>
    <w:rsid w:val="00F37613"/>
    <w:rsid w:val="00F43333"/>
    <w:rsid w:val="00F50F64"/>
    <w:rsid w:val="00F6558F"/>
    <w:rsid w:val="00F72096"/>
    <w:rsid w:val="00F752E2"/>
    <w:rsid w:val="00F755BD"/>
    <w:rsid w:val="00F77356"/>
    <w:rsid w:val="00F77FD8"/>
    <w:rsid w:val="00F86BA2"/>
    <w:rsid w:val="00F94631"/>
    <w:rsid w:val="00F976C0"/>
    <w:rsid w:val="00FA7EAD"/>
    <w:rsid w:val="00FB0DE6"/>
    <w:rsid w:val="00FB2BE7"/>
    <w:rsid w:val="00FB5781"/>
    <w:rsid w:val="00FB57C0"/>
    <w:rsid w:val="00FC180B"/>
    <w:rsid w:val="00FC2936"/>
    <w:rsid w:val="00FC6D21"/>
    <w:rsid w:val="00FD0E28"/>
    <w:rsid w:val="00FD56D2"/>
    <w:rsid w:val="00FD72CA"/>
    <w:rsid w:val="00FE4049"/>
    <w:rsid w:val="00FE7CB7"/>
    <w:rsid w:val="00FF6A03"/>
    <w:rsid w:val="00FF6BF7"/>
    <w:rsid w:val="12207FC8"/>
    <w:rsid w:val="14CF1D84"/>
    <w:rsid w:val="2ADBC8CC"/>
    <w:rsid w:val="338CFBA5"/>
    <w:rsid w:val="341D9239"/>
    <w:rsid w:val="37309A91"/>
    <w:rsid w:val="3D25CA58"/>
    <w:rsid w:val="3E25EEB5"/>
    <w:rsid w:val="48FDD19B"/>
    <w:rsid w:val="5BB31817"/>
    <w:rsid w:val="73C59BF8"/>
    <w:rsid w:val="7ACB772D"/>
    <w:rsid w:val="7F9DBB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7DB62B"/>
  <w15:chartTrackingRefBased/>
  <w15:docId w15:val="{C9BC6EE5-744D-4E41-842A-BF37410E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70C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170C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0C7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70C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0C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0C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0C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0C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0C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0C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170C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0C7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70C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0C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0C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0C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0C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0C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0C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0C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0C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0C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0C70"/>
    <w:pPr>
      <w:spacing w:before="160" w:after="160"/>
      <w:jc w:val="center"/>
    </w:pPr>
    <w:rPr>
      <w:i/>
      <w:iCs/>
      <w:color w:val="404040" w:themeColor="text1" w:themeTint="BF"/>
    </w:rPr>
  </w:style>
  <w:style w:type="character" w:customStyle="1" w:styleId="a8">
    <w:name w:val="引用文 (文字)"/>
    <w:basedOn w:val="a0"/>
    <w:link w:val="a7"/>
    <w:uiPriority w:val="29"/>
    <w:rsid w:val="00170C70"/>
    <w:rPr>
      <w:i/>
      <w:iCs/>
      <w:color w:val="404040" w:themeColor="text1" w:themeTint="BF"/>
    </w:rPr>
  </w:style>
  <w:style w:type="paragraph" w:styleId="a9">
    <w:name w:val="List Paragraph"/>
    <w:basedOn w:val="a"/>
    <w:uiPriority w:val="34"/>
    <w:qFormat/>
    <w:rsid w:val="00170C70"/>
    <w:pPr>
      <w:ind w:left="720"/>
      <w:contextualSpacing/>
    </w:pPr>
  </w:style>
  <w:style w:type="character" w:styleId="21">
    <w:name w:val="Intense Emphasis"/>
    <w:basedOn w:val="a0"/>
    <w:uiPriority w:val="21"/>
    <w:qFormat/>
    <w:rsid w:val="00170C70"/>
    <w:rPr>
      <w:i/>
      <w:iCs/>
      <w:color w:val="2F5496" w:themeColor="accent1" w:themeShade="BF"/>
    </w:rPr>
  </w:style>
  <w:style w:type="paragraph" w:styleId="22">
    <w:name w:val="Intense Quote"/>
    <w:basedOn w:val="a"/>
    <w:next w:val="a"/>
    <w:link w:val="23"/>
    <w:uiPriority w:val="30"/>
    <w:qFormat/>
    <w:rsid w:val="00170C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70C70"/>
    <w:rPr>
      <w:i/>
      <w:iCs/>
      <w:color w:val="2F5496" w:themeColor="accent1" w:themeShade="BF"/>
    </w:rPr>
  </w:style>
  <w:style w:type="character" w:styleId="24">
    <w:name w:val="Intense Reference"/>
    <w:basedOn w:val="a0"/>
    <w:uiPriority w:val="32"/>
    <w:qFormat/>
    <w:rsid w:val="00170C70"/>
    <w:rPr>
      <w:b/>
      <w:bCs/>
      <w:smallCaps/>
      <w:color w:val="2F5496" w:themeColor="accent1" w:themeShade="BF"/>
      <w:spacing w:val="5"/>
    </w:rPr>
  </w:style>
  <w:style w:type="paragraph" w:styleId="aa">
    <w:name w:val="header"/>
    <w:basedOn w:val="a"/>
    <w:link w:val="ab"/>
    <w:uiPriority w:val="99"/>
    <w:unhideWhenUsed/>
    <w:rsid w:val="00544B1F"/>
    <w:pPr>
      <w:tabs>
        <w:tab w:val="center" w:pos="4252"/>
        <w:tab w:val="right" w:pos="8504"/>
      </w:tabs>
      <w:snapToGrid w:val="0"/>
    </w:pPr>
  </w:style>
  <w:style w:type="character" w:customStyle="1" w:styleId="ab">
    <w:name w:val="ヘッダー (文字)"/>
    <w:basedOn w:val="a0"/>
    <w:link w:val="aa"/>
    <w:uiPriority w:val="99"/>
    <w:rsid w:val="00544B1F"/>
  </w:style>
  <w:style w:type="paragraph" w:styleId="ac">
    <w:name w:val="footer"/>
    <w:basedOn w:val="a"/>
    <w:link w:val="ad"/>
    <w:uiPriority w:val="99"/>
    <w:unhideWhenUsed/>
    <w:rsid w:val="00544B1F"/>
    <w:pPr>
      <w:tabs>
        <w:tab w:val="center" w:pos="4252"/>
        <w:tab w:val="right" w:pos="8504"/>
      </w:tabs>
      <w:snapToGrid w:val="0"/>
    </w:pPr>
  </w:style>
  <w:style w:type="character" w:customStyle="1" w:styleId="ad">
    <w:name w:val="フッター (文字)"/>
    <w:basedOn w:val="a0"/>
    <w:link w:val="ac"/>
    <w:uiPriority w:val="99"/>
    <w:rsid w:val="00544B1F"/>
  </w:style>
  <w:style w:type="table" w:styleId="ae">
    <w:name w:val="Table Grid"/>
    <w:basedOn w:val="a1"/>
    <w:uiPriority w:val="39"/>
    <w:rsid w:val="00883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a0"/>
    <w:rsid w:val="000E002D"/>
  </w:style>
  <w:style w:type="character" w:styleId="af">
    <w:name w:val="Strong"/>
    <w:basedOn w:val="a0"/>
    <w:uiPriority w:val="22"/>
    <w:qFormat/>
    <w:rsid w:val="000E002D"/>
    <w:rPr>
      <w:b/>
      <w:bCs/>
    </w:rPr>
  </w:style>
  <w:style w:type="character" w:styleId="af0">
    <w:name w:val="annotation reference"/>
    <w:basedOn w:val="a0"/>
    <w:uiPriority w:val="99"/>
    <w:semiHidden/>
    <w:unhideWhenUsed/>
    <w:rsid w:val="00027918"/>
    <w:rPr>
      <w:sz w:val="18"/>
      <w:szCs w:val="18"/>
    </w:rPr>
  </w:style>
  <w:style w:type="paragraph" w:styleId="af1">
    <w:name w:val="annotation text"/>
    <w:basedOn w:val="a"/>
    <w:link w:val="af2"/>
    <w:uiPriority w:val="99"/>
    <w:unhideWhenUsed/>
    <w:rsid w:val="00027918"/>
    <w:pPr>
      <w:jc w:val="left"/>
    </w:pPr>
  </w:style>
  <w:style w:type="character" w:customStyle="1" w:styleId="af2">
    <w:name w:val="コメント文字列 (文字)"/>
    <w:basedOn w:val="a0"/>
    <w:link w:val="af1"/>
    <w:uiPriority w:val="99"/>
    <w:rsid w:val="00027918"/>
  </w:style>
  <w:style w:type="paragraph" w:styleId="af3">
    <w:name w:val="annotation subject"/>
    <w:basedOn w:val="af1"/>
    <w:next w:val="af1"/>
    <w:link w:val="af4"/>
    <w:uiPriority w:val="99"/>
    <w:semiHidden/>
    <w:unhideWhenUsed/>
    <w:rsid w:val="00027918"/>
    <w:rPr>
      <w:b/>
      <w:bCs/>
    </w:rPr>
  </w:style>
  <w:style w:type="character" w:customStyle="1" w:styleId="af4">
    <w:name w:val="コメント内容 (文字)"/>
    <w:basedOn w:val="af2"/>
    <w:link w:val="af3"/>
    <w:uiPriority w:val="99"/>
    <w:semiHidden/>
    <w:rsid w:val="00027918"/>
    <w:rPr>
      <w:b/>
      <w:bCs/>
    </w:rPr>
  </w:style>
  <w:style w:type="character" w:customStyle="1" w:styleId="stteditorwordmyfhg">
    <w:name w:val="stteditor_word__myfhg"/>
    <w:basedOn w:val="a0"/>
    <w:rsid w:val="00CA0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937840">
      <w:bodyDiv w:val="1"/>
      <w:marLeft w:val="0"/>
      <w:marRight w:val="0"/>
      <w:marTop w:val="0"/>
      <w:marBottom w:val="0"/>
      <w:divBdr>
        <w:top w:val="none" w:sz="0" w:space="0" w:color="auto"/>
        <w:left w:val="none" w:sz="0" w:space="0" w:color="auto"/>
        <w:bottom w:val="none" w:sz="0" w:space="0" w:color="auto"/>
        <w:right w:val="none" w:sz="0" w:space="0" w:color="auto"/>
      </w:divBdr>
    </w:div>
    <w:div w:id="200673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oto_horikoshi\Documents\Office%20&#12398;&#12459;&#12473;&#12479;&#12512;%20&#12486;&#12531;&#12503;&#12524;&#12540;&#12488;\&#35696;&#20107;&#37682;250826.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aed297-4b34-4aa1-a44f-92b3cd9614a4">
      <Terms xmlns="http://schemas.microsoft.com/office/infopath/2007/PartnerControls"/>
    </lcf76f155ced4ddcb4097134ff3c332f>
    <TaxCatchAll xmlns="390224be-59c5-4099-b1b1-85eef4b8856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2023F6D80C849479ABBADDF4B8ED5F4" ma:contentTypeVersion="11" ma:contentTypeDescription="新しいドキュメントを作成します。" ma:contentTypeScope="" ma:versionID="189ca43c823e956c529d5e4490a33b9a">
  <xsd:schema xmlns:xsd="http://www.w3.org/2001/XMLSchema" xmlns:xs="http://www.w3.org/2001/XMLSchema" xmlns:p="http://schemas.microsoft.com/office/2006/metadata/properties" xmlns:ns2="5baed297-4b34-4aa1-a44f-92b3cd9614a4" xmlns:ns3="390224be-59c5-4099-b1b1-85eef4b88564" targetNamespace="http://schemas.microsoft.com/office/2006/metadata/properties" ma:root="true" ma:fieldsID="70774314ef69d53709cd9c88bf6e9ce3" ns2:_="" ns3:_="">
    <xsd:import namespace="5baed297-4b34-4aa1-a44f-92b3cd9614a4"/>
    <xsd:import namespace="390224be-59c5-4099-b1b1-85eef4b885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d297-4b34-4aa1-a44f-92b3cd961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bc6247d7-fff8-41ae-a3fc-0711fb8adf5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0224be-59c5-4099-b1b1-85eef4b885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a29e7aa-1a89-46f5-ade3-8416de925c8c}" ma:internalName="TaxCatchAll" ma:showField="CatchAllData" ma:web="390224be-59c5-4099-b1b1-85eef4b88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9F6C4-08CF-42AD-93C6-24A9B9117954}">
  <ds:schemaRefs>
    <ds:schemaRef ds:uri="http://schemas.openxmlformats.org/officeDocument/2006/bibliography"/>
  </ds:schemaRefs>
</ds:datastoreItem>
</file>

<file path=customXml/itemProps2.xml><?xml version="1.0" encoding="utf-8"?>
<ds:datastoreItem xmlns:ds="http://schemas.openxmlformats.org/officeDocument/2006/customXml" ds:itemID="{BDCA5CA6-8925-41A7-B6EF-F707BDADA68D}">
  <ds:schemaRefs>
    <ds:schemaRef ds:uri="http://schemas.microsoft.com/sharepoint/v3/contenttype/forms"/>
  </ds:schemaRefs>
</ds:datastoreItem>
</file>

<file path=customXml/itemProps3.xml><?xml version="1.0" encoding="utf-8"?>
<ds:datastoreItem xmlns:ds="http://schemas.openxmlformats.org/officeDocument/2006/customXml" ds:itemID="{68A11D63-AD6D-47E3-90D0-A1006815192B}">
  <ds:schemaRefs>
    <ds:schemaRef ds:uri="http://schemas.microsoft.com/office/2006/metadata/properties"/>
    <ds:schemaRef ds:uri="http://schemas.microsoft.com/office/infopath/2007/PartnerControls"/>
    <ds:schemaRef ds:uri="5baed297-4b34-4aa1-a44f-92b3cd9614a4"/>
    <ds:schemaRef ds:uri="390224be-59c5-4099-b1b1-85eef4b88564"/>
  </ds:schemaRefs>
</ds:datastoreItem>
</file>

<file path=customXml/itemProps4.xml><?xml version="1.0" encoding="utf-8"?>
<ds:datastoreItem xmlns:ds="http://schemas.openxmlformats.org/officeDocument/2006/customXml" ds:itemID="{6E414E51-2F1E-4551-A72C-9106BBF7B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d297-4b34-4aa1-a44f-92b3cd9614a4"/>
    <ds:schemaRef ds:uri="390224be-59c5-4099-b1b1-85eef4b88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議事録250826.dotx</Template>
  <TotalTime>56</TotalTime>
  <Pages>5</Pages>
  <Words>763</Words>
  <Characters>4355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堀越 脩仁</dc:creator>
  <cp:keywords/>
  <dc:description/>
  <cp:lastModifiedBy>YJ788</cp:lastModifiedBy>
  <cp:revision>11</cp:revision>
  <dcterms:created xsi:type="dcterms:W3CDTF">2026-02-13T19:07:00Z</dcterms:created>
  <dcterms:modified xsi:type="dcterms:W3CDTF">2026-03-11T02:14:00Z</dcterms:modified>
</cp:coreProperties>
</file>