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769C2F" w14:textId="1C8E0B2A" w:rsidR="001A1DD9" w:rsidRPr="00FF0137" w:rsidRDefault="001A1DD9" w:rsidP="00C53A86">
      <w:pPr>
        <w:ind w:right="220"/>
        <w:jc w:val="right"/>
        <w:rPr>
          <w:rFonts w:asciiTheme="minorEastAsia" w:hAnsiTheme="minorEastAsia"/>
          <w:sz w:val="24"/>
          <w:szCs w:val="24"/>
        </w:rPr>
      </w:pPr>
      <w:r w:rsidRPr="00FF0137">
        <w:rPr>
          <w:rFonts w:asciiTheme="minorEastAsia" w:hAnsiTheme="minorEastAsia" w:hint="eastAsia"/>
          <w:sz w:val="24"/>
          <w:szCs w:val="24"/>
        </w:rPr>
        <w:t>甲府市告示第</w:t>
      </w:r>
      <w:r w:rsidR="00140C95">
        <w:rPr>
          <w:rFonts w:asciiTheme="minorEastAsia" w:hAnsiTheme="minorEastAsia" w:hint="eastAsia"/>
          <w:sz w:val="24"/>
          <w:szCs w:val="24"/>
        </w:rPr>
        <w:t>４２６</w:t>
      </w:r>
      <w:r w:rsidRPr="00FF0137">
        <w:rPr>
          <w:rFonts w:asciiTheme="minorEastAsia" w:hAnsiTheme="minorEastAsia" w:hint="eastAsia"/>
          <w:sz w:val="24"/>
          <w:szCs w:val="24"/>
        </w:rPr>
        <w:t>号</w:t>
      </w:r>
    </w:p>
    <w:p w14:paraId="0752A140" w14:textId="77777777" w:rsidR="001A1DD9" w:rsidRPr="00FF0137" w:rsidRDefault="001A1DD9" w:rsidP="001A1DD9">
      <w:pPr>
        <w:jc w:val="left"/>
        <w:rPr>
          <w:rFonts w:asciiTheme="minorEastAsia" w:hAnsiTheme="minorEastAsia"/>
          <w:sz w:val="24"/>
          <w:szCs w:val="24"/>
        </w:rPr>
      </w:pPr>
    </w:p>
    <w:p w14:paraId="0800D67E" w14:textId="77777777" w:rsidR="001A1DD9" w:rsidRPr="00045CFE" w:rsidRDefault="001A1DD9" w:rsidP="001A1DD9">
      <w:pPr>
        <w:jc w:val="left"/>
        <w:rPr>
          <w:rFonts w:asciiTheme="minorEastAsia" w:hAnsiTheme="minorEastAsia"/>
          <w:sz w:val="24"/>
          <w:szCs w:val="24"/>
        </w:rPr>
      </w:pPr>
      <w:r w:rsidRPr="00FF0137">
        <w:rPr>
          <w:rFonts w:asciiTheme="minorEastAsia" w:hAnsiTheme="minorEastAsia" w:hint="eastAsia"/>
          <w:sz w:val="24"/>
          <w:szCs w:val="24"/>
        </w:rPr>
        <w:t xml:space="preserve">　</w:t>
      </w:r>
      <w:r w:rsidRPr="00045CFE">
        <w:rPr>
          <w:rFonts w:asciiTheme="minorEastAsia" w:hAnsiTheme="minorEastAsia" w:hint="eastAsia"/>
          <w:sz w:val="24"/>
          <w:szCs w:val="24"/>
        </w:rPr>
        <w:t>公募型プロポーザル方式に係る手続開始の公告について、次のとおり参加申込書及び企画提案書の提出を</w:t>
      </w:r>
      <w:r w:rsidR="00C459AA" w:rsidRPr="00045CFE">
        <w:rPr>
          <w:rFonts w:asciiTheme="minorEastAsia" w:hAnsiTheme="minorEastAsia" w:hint="eastAsia"/>
          <w:sz w:val="24"/>
          <w:szCs w:val="24"/>
        </w:rPr>
        <w:t>招請する。</w:t>
      </w:r>
    </w:p>
    <w:p w14:paraId="233142C4" w14:textId="77777777" w:rsidR="001A1DD9" w:rsidRPr="00045CFE" w:rsidRDefault="001A1DD9" w:rsidP="001A1DD9">
      <w:pPr>
        <w:jc w:val="left"/>
        <w:rPr>
          <w:rFonts w:asciiTheme="minorEastAsia" w:hAnsiTheme="minorEastAsia"/>
          <w:sz w:val="24"/>
          <w:szCs w:val="24"/>
        </w:rPr>
      </w:pPr>
    </w:p>
    <w:p w14:paraId="33DB2C60" w14:textId="1AD20B54" w:rsidR="00C459AA" w:rsidRPr="00045CFE" w:rsidRDefault="00C459AA" w:rsidP="001A1DD9">
      <w:pPr>
        <w:jc w:val="left"/>
        <w:rPr>
          <w:rFonts w:asciiTheme="minorEastAsia" w:hAnsiTheme="minorEastAsia"/>
          <w:sz w:val="24"/>
          <w:szCs w:val="24"/>
        </w:rPr>
      </w:pPr>
      <w:r w:rsidRPr="00045CFE">
        <w:rPr>
          <w:rFonts w:asciiTheme="minorEastAsia" w:hAnsiTheme="minorEastAsia" w:hint="eastAsia"/>
          <w:sz w:val="24"/>
          <w:szCs w:val="24"/>
        </w:rPr>
        <w:t xml:space="preserve">　</w:t>
      </w:r>
      <w:r w:rsidR="00C53A86" w:rsidRPr="00045CFE">
        <w:rPr>
          <w:rFonts w:asciiTheme="minorEastAsia" w:hAnsiTheme="minorEastAsia" w:hint="eastAsia"/>
          <w:sz w:val="24"/>
          <w:szCs w:val="24"/>
        </w:rPr>
        <w:t xml:space="preserve">　</w:t>
      </w:r>
      <w:r w:rsidR="00651FF4">
        <w:rPr>
          <w:rFonts w:asciiTheme="minorEastAsia" w:hAnsiTheme="minorEastAsia" w:hint="eastAsia"/>
          <w:sz w:val="24"/>
          <w:szCs w:val="24"/>
        </w:rPr>
        <w:t>令和８</w:t>
      </w:r>
      <w:r w:rsidRPr="00045CFE">
        <w:rPr>
          <w:rFonts w:asciiTheme="minorEastAsia" w:hAnsiTheme="minorEastAsia" w:hint="eastAsia"/>
          <w:sz w:val="24"/>
          <w:szCs w:val="24"/>
        </w:rPr>
        <w:t>年</w:t>
      </w:r>
      <w:r w:rsidR="00374870">
        <w:rPr>
          <w:rFonts w:asciiTheme="minorEastAsia" w:hAnsiTheme="minorEastAsia" w:hint="eastAsia"/>
          <w:sz w:val="24"/>
          <w:szCs w:val="24"/>
        </w:rPr>
        <w:t>８</w:t>
      </w:r>
      <w:r w:rsidRPr="00045CFE">
        <w:rPr>
          <w:rFonts w:asciiTheme="minorEastAsia" w:hAnsiTheme="minorEastAsia" w:hint="eastAsia"/>
          <w:sz w:val="24"/>
          <w:szCs w:val="24"/>
        </w:rPr>
        <w:t>月</w:t>
      </w:r>
      <w:r w:rsidR="00374870">
        <w:rPr>
          <w:rFonts w:asciiTheme="minorEastAsia" w:hAnsiTheme="minorEastAsia" w:hint="eastAsia"/>
          <w:sz w:val="24"/>
          <w:szCs w:val="24"/>
        </w:rPr>
        <w:t>１４</w:t>
      </w:r>
      <w:r w:rsidRPr="00045CFE">
        <w:rPr>
          <w:rFonts w:asciiTheme="minorEastAsia" w:hAnsiTheme="minorEastAsia" w:hint="eastAsia"/>
          <w:sz w:val="24"/>
          <w:szCs w:val="24"/>
        </w:rPr>
        <w:t>日</w:t>
      </w:r>
    </w:p>
    <w:p w14:paraId="7A422A2D" w14:textId="77777777" w:rsidR="00FF0137" w:rsidRPr="00045CFE" w:rsidRDefault="00FF0137" w:rsidP="001A1DD9">
      <w:pPr>
        <w:jc w:val="left"/>
        <w:rPr>
          <w:rFonts w:asciiTheme="minorEastAsia" w:hAnsiTheme="minorEastAsia"/>
          <w:sz w:val="24"/>
          <w:szCs w:val="24"/>
        </w:rPr>
      </w:pPr>
    </w:p>
    <w:p w14:paraId="5758EF3E" w14:textId="77777777" w:rsidR="00C459AA" w:rsidRPr="00045CFE" w:rsidRDefault="00C459AA" w:rsidP="000B5B46">
      <w:pPr>
        <w:ind w:firstLineChars="1700" w:firstLine="4320"/>
        <w:jc w:val="left"/>
        <w:rPr>
          <w:rFonts w:asciiTheme="minorEastAsia" w:hAnsiTheme="minorEastAsia"/>
          <w:sz w:val="24"/>
          <w:szCs w:val="24"/>
        </w:rPr>
      </w:pPr>
      <w:r w:rsidRPr="00045CFE">
        <w:rPr>
          <w:rFonts w:asciiTheme="minorEastAsia" w:hAnsiTheme="minorEastAsia" w:hint="eastAsia"/>
          <w:sz w:val="24"/>
          <w:szCs w:val="24"/>
        </w:rPr>
        <w:t xml:space="preserve">甲府市長　</w:t>
      </w:r>
      <w:r w:rsidR="00FB1EC8" w:rsidRPr="00045CFE">
        <w:rPr>
          <w:rFonts w:asciiTheme="minorEastAsia" w:hAnsiTheme="minorEastAsia" w:hint="eastAsia"/>
          <w:sz w:val="24"/>
          <w:szCs w:val="24"/>
        </w:rPr>
        <w:t>樋　口　雄　一</w:t>
      </w:r>
    </w:p>
    <w:p w14:paraId="09DEF0C6" w14:textId="77777777" w:rsidR="00FF0137" w:rsidRPr="00045CFE" w:rsidRDefault="00FF0137" w:rsidP="001A1DD9">
      <w:pPr>
        <w:jc w:val="left"/>
        <w:rPr>
          <w:rFonts w:asciiTheme="minorEastAsia" w:hAnsiTheme="minorEastAsia"/>
          <w:sz w:val="24"/>
          <w:szCs w:val="24"/>
        </w:rPr>
      </w:pPr>
    </w:p>
    <w:p w14:paraId="48C787D6" w14:textId="77777777" w:rsidR="00FB64D6" w:rsidRPr="00045CFE" w:rsidRDefault="00DB3B18" w:rsidP="001A1DD9">
      <w:pPr>
        <w:jc w:val="left"/>
        <w:rPr>
          <w:rFonts w:asciiTheme="minorEastAsia" w:hAnsiTheme="minorEastAsia"/>
          <w:sz w:val="24"/>
          <w:szCs w:val="24"/>
        </w:rPr>
      </w:pPr>
      <w:r w:rsidRPr="00045CFE">
        <w:rPr>
          <w:rFonts w:asciiTheme="minorEastAsia" w:hAnsiTheme="minorEastAsia" w:hint="eastAsia"/>
          <w:sz w:val="24"/>
          <w:szCs w:val="24"/>
        </w:rPr>
        <w:t>１　業務名</w:t>
      </w:r>
    </w:p>
    <w:p w14:paraId="29B30784" w14:textId="0B6BE75D" w:rsidR="00970D1A" w:rsidRPr="00045CFE" w:rsidRDefault="00DB3B18" w:rsidP="0081769F">
      <w:pPr>
        <w:rPr>
          <w:rFonts w:asciiTheme="minorEastAsia" w:hAnsiTheme="minorEastAsia"/>
          <w:sz w:val="24"/>
          <w:szCs w:val="24"/>
        </w:rPr>
      </w:pPr>
      <w:r w:rsidRPr="00045CFE">
        <w:rPr>
          <w:rFonts w:asciiTheme="minorEastAsia" w:hAnsiTheme="minorEastAsia" w:hint="eastAsia"/>
          <w:sz w:val="24"/>
          <w:szCs w:val="24"/>
        </w:rPr>
        <w:t xml:space="preserve">　　</w:t>
      </w:r>
      <w:r w:rsidR="005F6980">
        <w:rPr>
          <w:rFonts w:asciiTheme="minorEastAsia" w:hAnsiTheme="minorEastAsia" w:hint="eastAsia"/>
          <w:sz w:val="24"/>
          <w:szCs w:val="24"/>
        </w:rPr>
        <w:t>こうふ亀屋座</w:t>
      </w:r>
      <w:r w:rsidR="00E04709">
        <w:rPr>
          <w:rFonts w:asciiTheme="minorEastAsia" w:hAnsiTheme="minorEastAsia" w:hint="eastAsia"/>
          <w:sz w:val="24"/>
          <w:szCs w:val="24"/>
        </w:rPr>
        <w:t>交流広場</w:t>
      </w:r>
      <w:r w:rsidR="005F6980">
        <w:rPr>
          <w:rFonts w:asciiTheme="minorEastAsia" w:hAnsiTheme="minorEastAsia" w:hint="eastAsia"/>
          <w:sz w:val="24"/>
          <w:szCs w:val="24"/>
        </w:rPr>
        <w:t>イルミネーション事業企画運営</w:t>
      </w:r>
      <w:r w:rsidR="009652E4" w:rsidRPr="009652E4">
        <w:rPr>
          <w:rFonts w:asciiTheme="minorEastAsia" w:hAnsiTheme="minorEastAsia" w:hint="eastAsia"/>
          <w:sz w:val="24"/>
          <w:szCs w:val="24"/>
        </w:rPr>
        <w:t>業務</w:t>
      </w:r>
    </w:p>
    <w:p w14:paraId="07811A8A" w14:textId="77777777" w:rsidR="006D3B72" w:rsidRDefault="006D3B72" w:rsidP="001A1DD9">
      <w:pPr>
        <w:jc w:val="left"/>
        <w:rPr>
          <w:rFonts w:asciiTheme="minorEastAsia" w:hAnsiTheme="minorEastAsia"/>
          <w:sz w:val="24"/>
          <w:szCs w:val="24"/>
        </w:rPr>
      </w:pPr>
    </w:p>
    <w:p w14:paraId="54342692" w14:textId="0D9E286A" w:rsidR="00C459AA" w:rsidRPr="00045CFE" w:rsidRDefault="00DB3B18" w:rsidP="001A1DD9">
      <w:pPr>
        <w:jc w:val="left"/>
        <w:rPr>
          <w:rFonts w:asciiTheme="minorEastAsia" w:hAnsiTheme="minorEastAsia"/>
          <w:sz w:val="24"/>
          <w:szCs w:val="24"/>
        </w:rPr>
      </w:pPr>
      <w:r w:rsidRPr="00045CFE">
        <w:rPr>
          <w:rFonts w:asciiTheme="minorEastAsia" w:hAnsiTheme="minorEastAsia" w:hint="eastAsia"/>
          <w:sz w:val="24"/>
          <w:szCs w:val="24"/>
        </w:rPr>
        <w:t>２　業務概要</w:t>
      </w:r>
    </w:p>
    <w:p w14:paraId="010A09AB" w14:textId="4C8A2FEB" w:rsidR="009652E4" w:rsidRDefault="009652E4" w:rsidP="00B17F3B">
      <w:pPr>
        <w:ind w:leftChars="100" w:left="224" w:firstLineChars="100" w:firstLine="254"/>
        <w:rPr>
          <w:rFonts w:asciiTheme="minorEastAsia" w:hAnsiTheme="minorEastAsia"/>
          <w:sz w:val="24"/>
          <w:szCs w:val="24"/>
        </w:rPr>
      </w:pPr>
      <w:r w:rsidRPr="009652E4">
        <w:rPr>
          <w:rFonts w:asciiTheme="minorEastAsia" w:hAnsiTheme="minorEastAsia" w:hint="eastAsia"/>
          <w:sz w:val="24"/>
          <w:szCs w:val="24"/>
        </w:rPr>
        <w:t>本業務は、</w:t>
      </w:r>
      <w:r>
        <w:rPr>
          <w:rFonts w:asciiTheme="minorEastAsia" w:hAnsiTheme="minorEastAsia" w:hint="eastAsia"/>
          <w:sz w:val="24"/>
          <w:szCs w:val="24"/>
        </w:rPr>
        <w:t>こうふ亀屋座</w:t>
      </w:r>
      <w:r w:rsidR="005227E4">
        <w:rPr>
          <w:rFonts w:asciiTheme="minorEastAsia" w:hAnsiTheme="minorEastAsia" w:hint="eastAsia"/>
          <w:sz w:val="24"/>
          <w:szCs w:val="24"/>
        </w:rPr>
        <w:t>のライトアップや</w:t>
      </w:r>
      <w:r w:rsidR="005F6980">
        <w:rPr>
          <w:rFonts w:asciiTheme="minorEastAsia" w:hAnsiTheme="minorEastAsia" w:hint="eastAsia"/>
          <w:sz w:val="24"/>
          <w:szCs w:val="24"/>
        </w:rPr>
        <w:t>交流広場</w:t>
      </w:r>
      <w:r w:rsidR="005227E4">
        <w:rPr>
          <w:rFonts w:asciiTheme="minorEastAsia" w:hAnsiTheme="minorEastAsia" w:hint="eastAsia"/>
          <w:sz w:val="24"/>
          <w:szCs w:val="24"/>
        </w:rPr>
        <w:t>への</w:t>
      </w:r>
      <w:r w:rsidR="005F6980">
        <w:rPr>
          <w:rFonts w:asciiTheme="minorEastAsia" w:hAnsiTheme="minorEastAsia" w:hint="eastAsia"/>
          <w:sz w:val="24"/>
          <w:szCs w:val="24"/>
        </w:rPr>
        <w:t>イルミネーション</w:t>
      </w:r>
      <w:r w:rsidR="005227E4">
        <w:rPr>
          <w:rFonts w:asciiTheme="minorEastAsia" w:hAnsiTheme="minorEastAsia" w:hint="eastAsia"/>
          <w:sz w:val="24"/>
          <w:szCs w:val="24"/>
        </w:rPr>
        <w:t>、</w:t>
      </w:r>
      <w:r w:rsidR="005F6980">
        <w:rPr>
          <w:rFonts w:asciiTheme="minorEastAsia" w:hAnsiTheme="minorEastAsia" w:hint="eastAsia"/>
          <w:sz w:val="24"/>
          <w:szCs w:val="24"/>
        </w:rPr>
        <w:t>オブジェ等</w:t>
      </w:r>
      <w:r w:rsidR="005227E4">
        <w:rPr>
          <w:rFonts w:asciiTheme="minorEastAsia" w:hAnsiTheme="minorEastAsia" w:hint="eastAsia"/>
          <w:sz w:val="24"/>
          <w:szCs w:val="24"/>
        </w:rPr>
        <w:t>の</w:t>
      </w:r>
      <w:r w:rsidR="005F6980">
        <w:rPr>
          <w:rFonts w:asciiTheme="minorEastAsia" w:hAnsiTheme="minorEastAsia" w:hint="eastAsia"/>
          <w:sz w:val="24"/>
          <w:szCs w:val="24"/>
        </w:rPr>
        <w:t>設置</w:t>
      </w:r>
      <w:r w:rsidR="005227E4">
        <w:rPr>
          <w:rFonts w:asciiTheme="minorEastAsia" w:hAnsiTheme="minorEastAsia" w:hint="eastAsia"/>
          <w:sz w:val="24"/>
          <w:szCs w:val="24"/>
        </w:rPr>
        <w:t>を通じて</w:t>
      </w:r>
      <w:r w:rsidR="005F6980">
        <w:rPr>
          <w:rFonts w:asciiTheme="minorEastAsia" w:hAnsiTheme="minorEastAsia" w:hint="eastAsia"/>
          <w:sz w:val="24"/>
          <w:szCs w:val="24"/>
        </w:rPr>
        <w:t>、光の演出で幻想的に彩ることで、本市の冬の新たな風物詩を創出し、</w:t>
      </w:r>
      <w:r w:rsidRPr="009652E4">
        <w:rPr>
          <w:rFonts w:asciiTheme="minorEastAsia" w:hAnsiTheme="minorEastAsia" w:hint="eastAsia"/>
          <w:sz w:val="24"/>
          <w:szCs w:val="24"/>
        </w:rPr>
        <w:t>観光誘客の促進及び地域の回遊性向上を図るものである。</w:t>
      </w:r>
    </w:p>
    <w:p w14:paraId="1BC3B2E3" w14:textId="77777777" w:rsidR="005B0A0C" w:rsidRPr="00045CFE" w:rsidRDefault="00BA7FDD" w:rsidP="00BA7FDD">
      <w:pPr>
        <w:ind w:leftChars="100" w:left="224" w:firstLineChars="100" w:firstLine="254"/>
        <w:rPr>
          <w:rFonts w:asciiTheme="minorEastAsia" w:hAnsiTheme="minorEastAsia"/>
          <w:sz w:val="24"/>
        </w:rPr>
      </w:pPr>
      <w:r w:rsidRPr="00045CFE">
        <w:rPr>
          <w:rFonts w:asciiTheme="minorEastAsia" w:hAnsiTheme="minorEastAsia" w:hint="eastAsia"/>
          <w:sz w:val="24"/>
        </w:rPr>
        <w:t>ついては、公募型プロポーザル方式により、優れた提案を広く求め、価格評価のみならず、プロポーザル内容等を総合的に判断し、最も優れたプロポーザルを行った事業者を本業務委託の優先交渉権者とする。</w:t>
      </w:r>
    </w:p>
    <w:p w14:paraId="07B51CC4" w14:textId="778FB923" w:rsidR="006D3B72" w:rsidRDefault="006D3B72">
      <w:pPr>
        <w:rPr>
          <w:rFonts w:asciiTheme="minorEastAsia" w:hAnsiTheme="minorEastAsia"/>
          <w:sz w:val="24"/>
          <w:szCs w:val="24"/>
        </w:rPr>
      </w:pPr>
    </w:p>
    <w:p w14:paraId="3DB2798B" w14:textId="7EE3E42A" w:rsidR="004162F2" w:rsidRPr="00045CFE" w:rsidRDefault="00E8390E">
      <w:pPr>
        <w:rPr>
          <w:rFonts w:asciiTheme="minorEastAsia" w:hAnsiTheme="minorEastAsia"/>
          <w:sz w:val="24"/>
          <w:szCs w:val="24"/>
        </w:rPr>
      </w:pPr>
      <w:r w:rsidRPr="00045CFE">
        <w:rPr>
          <w:rFonts w:asciiTheme="minorEastAsia" w:hAnsiTheme="minorEastAsia" w:hint="eastAsia"/>
          <w:sz w:val="24"/>
          <w:szCs w:val="24"/>
        </w:rPr>
        <w:t>３</w:t>
      </w:r>
      <w:r w:rsidR="00A607D4" w:rsidRPr="00045CFE">
        <w:rPr>
          <w:rFonts w:asciiTheme="minorEastAsia" w:hAnsiTheme="minorEastAsia" w:hint="eastAsia"/>
          <w:sz w:val="24"/>
          <w:szCs w:val="24"/>
        </w:rPr>
        <w:t xml:space="preserve">　</w:t>
      </w:r>
      <w:r w:rsidR="005B5307" w:rsidRPr="00045CFE">
        <w:rPr>
          <w:rFonts w:asciiTheme="minorEastAsia" w:hAnsiTheme="minorEastAsia" w:hint="eastAsia"/>
          <w:sz w:val="24"/>
          <w:szCs w:val="24"/>
        </w:rPr>
        <w:t>履行期間</w:t>
      </w:r>
    </w:p>
    <w:p w14:paraId="02EDA37D" w14:textId="54AE9E59" w:rsidR="00FB64D6" w:rsidRPr="00045CFE" w:rsidRDefault="005B5307">
      <w:pPr>
        <w:rPr>
          <w:rFonts w:asciiTheme="minorEastAsia" w:hAnsiTheme="minorEastAsia"/>
          <w:sz w:val="24"/>
          <w:szCs w:val="24"/>
        </w:rPr>
      </w:pPr>
      <w:r w:rsidRPr="00045CFE">
        <w:rPr>
          <w:rFonts w:asciiTheme="minorEastAsia" w:hAnsiTheme="minorEastAsia" w:hint="eastAsia"/>
          <w:sz w:val="24"/>
          <w:szCs w:val="24"/>
        </w:rPr>
        <w:t xml:space="preserve">　　契約締結</w:t>
      </w:r>
      <w:r w:rsidR="000F2B66" w:rsidRPr="00045CFE">
        <w:rPr>
          <w:rFonts w:asciiTheme="minorEastAsia" w:hAnsiTheme="minorEastAsia" w:hint="eastAsia"/>
          <w:sz w:val="24"/>
          <w:szCs w:val="24"/>
        </w:rPr>
        <w:t>の</w:t>
      </w:r>
      <w:r w:rsidRPr="00045CFE">
        <w:rPr>
          <w:rFonts w:asciiTheme="minorEastAsia" w:hAnsiTheme="minorEastAsia" w:hint="eastAsia"/>
          <w:sz w:val="24"/>
          <w:szCs w:val="24"/>
        </w:rPr>
        <w:t>日</w:t>
      </w:r>
      <w:r w:rsidR="00E8390E" w:rsidRPr="00045CFE">
        <w:rPr>
          <w:rFonts w:asciiTheme="minorEastAsia" w:hAnsiTheme="minorEastAsia" w:hint="eastAsia"/>
          <w:sz w:val="24"/>
          <w:szCs w:val="24"/>
        </w:rPr>
        <w:t>から</w:t>
      </w:r>
      <w:r w:rsidR="00651FF4">
        <w:rPr>
          <w:rFonts w:asciiTheme="minorEastAsia" w:hAnsiTheme="minorEastAsia" w:hint="eastAsia"/>
          <w:sz w:val="24"/>
          <w:szCs w:val="24"/>
        </w:rPr>
        <w:t>令和９</w:t>
      </w:r>
      <w:r w:rsidRPr="00045CFE">
        <w:rPr>
          <w:rFonts w:asciiTheme="minorEastAsia" w:hAnsiTheme="minorEastAsia" w:hint="eastAsia"/>
          <w:sz w:val="24"/>
          <w:szCs w:val="24"/>
        </w:rPr>
        <w:t>年３月３１日</w:t>
      </w:r>
      <w:r w:rsidR="00EE61FA" w:rsidRPr="00045CFE">
        <w:rPr>
          <w:rFonts w:asciiTheme="minorEastAsia" w:hAnsiTheme="minorEastAsia" w:hint="eastAsia"/>
          <w:sz w:val="24"/>
          <w:szCs w:val="24"/>
        </w:rPr>
        <w:t>まで</w:t>
      </w:r>
      <w:r w:rsidR="00996073" w:rsidRPr="00045CFE">
        <w:rPr>
          <w:rFonts w:asciiTheme="minorEastAsia" w:hAnsiTheme="minorEastAsia" w:hint="eastAsia"/>
          <w:sz w:val="24"/>
          <w:szCs w:val="24"/>
        </w:rPr>
        <w:t>とする。</w:t>
      </w:r>
    </w:p>
    <w:p w14:paraId="606A5A54" w14:textId="77777777" w:rsidR="006D3B72" w:rsidRDefault="006D3B72" w:rsidP="00E8390E">
      <w:pPr>
        <w:rPr>
          <w:rFonts w:asciiTheme="minorEastAsia" w:hAnsiTheme="minorEastAsia"/>
          <w:sz w:val="24"/>
          <w:szCs w:val="24"/>
        </w:rPr>
      </w:pPr>
    </w:p>
    <w:p w14:paraId="71A5ABA7" w14:textId="4A1D4845" w:rsidR="00356DE6" w:rsidRPr="00EE2B80" w:rsidRDefault="00E8390E" w:rsidP="00E8390E">
      <w:pPr>
        <w:rPr>
          <w:rFonts w:asciiTheme="minorEastAsia" w:hAnsiTheme="minorEastAsia"/>
          <w:sz w:val="24"/>
          <w:szCs w:val="24"/>
        </w:rPr>
      </w:pPr>
      <w:r w:rsidRPr="00EE2B80">
        <w:rPr>
          <w:rFonts w:asciiTheme="minorEastAsia" w:hAnsiTheme="minorEastAsia" w:hint="eastAsia"/>
          <w:sz w:val="24"/>
          <w:szCs w:val="24"/>
        </w:rPr>
        <w:t xml:space="preserve">４　</w:t>
      </w:r>
      <w:r w:rsidR="00356DE6" w:rsidRPr="00EE2B80">
        <w:rPr>
          <w:rFonts w:asciiTheme="minorEastAsia" w:hAnsiTheme="minorEastAsia" w:hint="eastAsia"/>
          <w:sz w:val="24"/>
          <w:szCs w:val="24"/>
        </w:rPr>
        <w:t>参加資格要件</w:t>
      </w:r>
    </w:p>
    <w:p w14:paraId="5BA4DC1C" w14:textId="4F2325B8" w:rsidR="00EE2B80" w:rsidRPr="00720B79" w:rsidRDefault="00356DE6" w:rsidP="00720B79">
      <w:pPr>
        <w:rPr>
          <w:rFonts w:asciiTheme="minorEastAsia" w:hAnsiTheme="minorEastAsia"/>
          <w:sz w:val="24"/>
          <w:szCs w:val="24"/>
        </w:rPr>
      </w:pPr>
      <w:r w:rsidRPr="00EE2B80">
        <w:rPr>
          <w:rFonts w:asciiTheme="minorEastAsia" w:hAnsiTheme="minorEastAsia" w:hint="eastAsia"/>
          <w:sz w:val="24"/>
          <w:szCs w:val="24"/>
        </w:rPr>
        <w:t xml:space="preserve">　　</w:t>
      </w:r>
      <w:r w:rsidR="00BA7FDD" w:rsidRPr="00EE2B80">
        <w:rPr>
          <w:rFonts w:asciiTheme="minorEastAsia" w:hAnsiTheme="minorEastAsia" w:hint="eastAsia"/>
          <w:sz w:val="24"/>
          <w:szCs w:val="24"/>
        </w:rPr>
        <w:t>本手続に参加できる者は、次に掲げる要件を全て満たしている者とする。</w:t>
      </w:r>
    </w:p>
    <w:p w14:paraId="5E9CFB88" w14:textId="1D3227A7" w:rsidR="00EE2B80" w:rsidRPr="00EE2B80" w:rsidRDefault="00EE2B80" w:rsidP="00EE2B80">
      <w:pPr>
        <w:ind w:left="762" w:right="-1" w:hangingChars="300" w:hanging="762"/>
        <w:rPr>
          <w:rFonts w:ascii="ＭＳ 明朝" w:eastAsia="ＭＳ 明朝" w:hAnsi="ＭＳ 明朝" w:cs="Times New Roman"/>
          <w:sz w:val="24"/>
        </w:rPr>
      </w:pPr>
      <w:r w:rsidRPr="00EE2B80">
        <w:rPr>
          <w:rFonts w:ascii="ＭＳ 明朝" w:eastAsia="ＭＳ 明朝" w:hAnsi="ＭＳ 明朝" w:cs="Times New Roman" w:hint="eastAsia"/>
          <w:sz w:val="24"/>
        </w:rPr>
        <w:t xml:space="preserve">　</w:t>
      </w:r>
      <w:r w:rsidR="00720B79">
        <w:rPr>
          <w:rFonts w:ascii="ＭＳ 明朝" w:eastAsia="ＭＳ 明朝" w:hAnsi="ＭＳ 明朝" w:cs="Times New Roman" w:hint="eastAsia"/>
          <w:sz w:val="24"/>
        </w:rPr>
        <w:t>⑴</w:t>
      </w:r>
      <w:r>
        <w:rPr>
          <w:rFonts w:ascii="ＭＳ 明朝" w:eastAsia="ＭＳ 明朝" w:hAnsi="ＭＳ 明朝" w:cs="Times New Roman" w:hint="eastAsia"/>
          <w:sz w:val="24"/>
        </w:rPr>
        <w:t xml:space="preserve">　</w:t>
      </w:r>
      <w:r w:rsidRPr="00EE2B80">
        <w:rPr>
          <w:rFonts w:ascii="ＭＳ 明朝" w:eastAsia="ＭＳ 明朝" w:hAnsi="ＭＳ 明朝" w:cs="Times New Roman" w:hint="eastAsia"/>
          <w:sz w:val="24"/>
        </w:rPr>
        <w:t>地方自治法施行令（昭和２２年政令第１６号）第１６７条の４の規定のいずれにも該当していない者であること。</w:t>
      </w:r>
    </w:p>
    <w:p w14:paraId="476A76AF" w14:textId="732ABDC3" w:rsidR="00EE2B80" w:rsidRPr="00EE2B80" w:rsidRDefault="00EE2B80" w:rsidP="00EE2B80">
      <w:pPr>
        <w:ind w:left="762" w:right="-1" w:hangingChars="300" w:hanging="762"/>
        <w:rPr>
          <w:rFonts w:ascii="ＭＳ 明朝" w:eastAsia="ＭＳ 明朝" w:hAnsi="ＭＳ 明朝" w:cs="Times New Roman"/>
          <w:sz w:val="24"/>
        </w:rPr>
      </w:pPr>
      <w:r w:rsidRPr="00EE2B80">
        <w:rPr>
          <w:rFonts w:ascii="ＭＳ 明朝" w:eastAsia="ＭＳ 明朝" w:hAnsi="ＭＳ 明朝" w:cs="Times New Roman" w:hint="eastAsia"/>
          <w:sz w:val="24"/>
        </w:rPr>
        <w:t xml:space="preserve">　</w:t>
      </w:r>
      <w:r w:rsidR="00720B79">
        <w:rPr>
          <w:rFonts w:ascii="ＭＳ 明朝" w:eastAsia="ＭＳ 明朝" w:hAnsi="ＭＳ 明朝" w:cs="Times New Roman" w:hint="eastAsia"/>
          <w:sz w:val="24"/>
        </w:rPr>
        <w:t>⑵</w:t>
      </w:r>
      <w:r>
        <w:rPr>
          <w:rFonts w:ascii="ＭＳ 明朝" w:eastAsia="ＭＳ 明朝" w:hAnsi="ＭＳ 明朝" w:cs="Times New Roman" w:hint="eastAsia"/>
          <w:sz w:val="24"/>
        </w:rPr>
        <w:t xml:space="preserve">　</w:t>
      </w:r>
      <w:r w:rsidRPr="00EE2B80">
        <w:rPr>
          <w:rFonts w:ascii="ＭＳ 明朝" w:eastAsia="ＭＳ 明朝" w:hAnsi="ＭＳ 明朝" w:cs="Times New Roman" w:hint="eastAsia"/>
          <w:sz w:val="24"/>
        </w:rPr>
        <w:t>暴力団員による不当な行為の防止等に関する法律（平成３年法律第７７号）第２条第６号に規定する暴力団員（以下「暴力団員」という。）又は法人であってその役員が暴力団員でないこと。</w:t>
      </w:r>
    </w:p>
    <w:p w14:paraId="5A57EF17" w14:textId="4C7EE207" w:rsidR="00EE2B80" w:rsidRPr="00EE2B80" w:rsidRDefault="00EE2B80" w:rsidP="00EE2B80">
      <w:pPr>
        <w:ind w:left="762" w:right="-1" w:hangingChars="300" w:hanging="762"/>
        <w:rPr>
          <w:rFonts w:ascii="ＭＳ 明朝" w:eastAsia="ＭＳ 明朝" w:hAnsi="ＭＳ 明朝" w:cs="Times New Roman"/>
          <w:sz w:val="24"/>
        </w:rPr>
      </w:pPr>
      <w:r w:rsidRPr="00EE2B80">
        <w:rPr>
          <w:rFonts w:ascii="ＭＳ 明朝" w:eastAsia="ＭＳ 明朝" w:hAnsi="ＭＳ 明朝" w:cs="Times New Roman" w:hint="eastAsia"/>
          <w:sz w:val="24"/>
        </w:rPr>
        <w:lastRenderedPageBreak/>
        <w:t xml:space="preserve">　</w:t>
      </w:r>
      <w:r w:rsidR="00720B79">
        <w:rPr>
          <w:rFonts w:ascii="ＭＳ 明朝" w:eastAsia="ＭＳ 明朝" w:hAnsi="ＭＳ 明朝" w:cs="Times New Roman" w:hint="eastAsia"/>
          <w:sz w:val="24"/>
        </w:rPr>
        <w:t>⑶</w:t>
      </w:r>
      <w:r>
        <w:rPr>
          <w:rFonts w:ascii="ＭＳ 明朝" w:eastAsia="ＭＳ 明朝" w:hAnsi="ＭＳ 明朝" w:cs="Times New Roman" w:hint="eastAsia"/>
          <w:sz w:val="24"/>
        </w:rPr>
        <w:t xml:space="preserve">　</w:t>
      </w:r>
      <w:r w:rsidRPr="00EE2B80">
        <w:rPr>
          <w:rFonts w:ascii="ＭＳ 明朝" w:eastAsia="ＭＳ 明朝" w:hAnsi="ＭＳ 明朝" w:cs="Times New Roman" w:hint="eastAsia"/>
          <w:sz w:val="24"/>
        </w:rPr>
        <w:t>告示日以降に、国及び地方公共団体から指名停止措置を受けていないこと。</w:t>
      </w:r>
    </w:p>
    <w:p w14:paraId="0C7A5DF7" w14:textId="5F8443D1" w:rsidR="00EE2B80" w:rsidRPr="00B17F3B" w:rsidRDefault="00EE2B80" w:rsidP="00EE2B80">
      <w:pPr>
        <w:ind w:left="849" w:hangingChars="334" w:hanging="849"/>
        <w:rPr>
          <w:rFonts w:asciiTheme="minorEastAsia" w:hAnsiTheme="minorEastAsia"/>
          <w:color w:val="FF0000"/>
          <w:sz w:val="24"/>
          <w:szCs w:val="24"/>
        </w:rPr>
      </w:pPr>
      <w:r w:rsidRPr="00EE2B80">
        <w:rPr>
          <w:rFonts w:ascii="ＭＳ 明朝" w:eastAsia="ＭＳ 明朝" w:hAnsi="ＭＳ 明朝" w:cs="Times New Roman" w:hint="eastAsia"/>
          <w:sz w:val="24"/>
        </w:rPr>
        <w:t xml:space="preserve">　</w:t>
      </w:r>
      <w:r w:rsidR="00720B79">
        <w:rPr>
          <w:rFonts w:ascii="ＭＳ 明朝" w:eastAsia="ＭＳ 明朝" w:hAnsi="ＭＳ 明朝" w:cs="Times New Roman" w:hint="eastAsia"/>
          <w:sz w:val="24"/>
        </w:rPr>
        <w:t>⑷</w:t>
      </w:r>
      <w:r>
        <w:rPr>
          <w:rFonts w:ascii="ＭＳ 明朝" w:eastAsia="ＭＳ 明朝" w:hAnsi="ＭＳ 明朝" w:cs="Times New Roman" w:hint="eastAsia"/>
          <w:sz w:val="24"/>
        </w:rPr>
        <w:t xml:space="preserve">　</w:t>
      </w:r>
      <w:r w:rsidRPr="00EE2B80">
        <w:rPr>
          <w:rFonts w:ascii="ＭＳ 明朝" w:eastAsia="ＭＳ 明朝" w:hAnsi="ＭＳ 明朝" w:cs="Times New Roman" w:hint="eastAsia"/>
          <w:sz w:val="24"/>
        </w:rPr>
        <w:t>会社更生法（平成１４年法律第１５４号）又は民事再生法（平成１１年法律第２２５号）に基づき更生手続き開始又は民事再生手続き開始の申立てがなされている者でないこと。</w:t>
      </w:r>
    </w:p>
    <w:p w14:paraId="19497EF5" w14:textId="77777777" w:rsidR="006D3B72" w:rsidRDefault="006D3B72" w:rsidP="002C70DE">
      <w:pPr>
        <w:spacing w:line="380" w:lineRule="exact"/>
        <w:rPr>
          <w:rFonts w:asciiTheme="minorEastAsia" w:hAnsiTheme="minorEastAsia"/>
          <w:sz w:val="24"/>
          <w:szCs w:val="24"/>
        </w:rPr>
      </w:pPr>
    </w:p>
    <w:p w14:paraId="647DBCAB" w14:textId="6B182B7E" w:rsidR="005C5F47" w:rsidRPr="00045CFE" w:rsidRDefault="00E8390E" w:rsidP="002C70DE">
      <w:pPr>
        <w:spacing w:line="380" w:lineRule="exact"/>
        <w:rPr>
          <w:rFonts w:asciiTheme="minorEastAsia" w:hAnsiTheme="minorEastAsia"/>
          <w:sz w:val="24"/>
          <w:szCs w:val="24"/>
        </w:rPr>
      </w:pPr>
      <w:r w:rsidRPr="00045CFE">
        <w:rPr>
          <w:rFonts w:asciiTheme="minorEastAsia" w:hAnsiTheme="minorEastAsia" w:hint="eastAsia"/>
          <w:sz w:val="24"/>
          <w:szCs w:val="24"/>
        </w:rPr>
        <w:t>５</w:t>
      </w:r>
      <w:r w:rsidR="00CB7CAD" w:rsidRPr="00045CFE">
        <w:rPr>
          <w:rFonts w:asciiTheme="minorEastAsia" w:hAnsiTheme="minorEastAsia" w:hint="eastAsia"/>
          <w:sz w:val="24"/>
          <w:szCs w:val="24"/>
        </w:rPr>
        <w:t xml:space="preserve">　</w:t>
      </w:r>
      <w:r w:rsidRPr="00045CFE">
        <w:rPr>
          <w:rFonts w:asciiTheme="minorEastAsia" w:hAnsiTheme="minorEastAsia" w:hint="eastAsia"/>
          <w:sz w:val="24"/>
          <w:szCs w:val="24"/>
        </w:rPr>
        <w:t>手続等</w:t>
      </w:r>
    </w:p>
    <w:p w14:paraId="46BBD445" w14:textId="17AB0132" w:rsidR="00045CFE" w:rsidRDefault="00EE2B80" w:rsidP="00045CFE">
      <w:pPr>
        <w:spacing w:line="380" w:lineRule="exact"/>
        <w:ind w:leftChars="100" w:left="587" w:hangingChars="143" w:hanging="363"/>
        <w:rPr>
          <w:rFonts w:asciiTheme="minorEastAsia" w:hAnsiTheme="minorEastAsia"/>
          <w:sz w:val="24"/>
          <w:szCs w:val="24"/>
        </w:rPr>
      </w:pPr>
      <w:r>
        <w:rPr>
          <w:rFonts w:asciiTheme="minorEastAsia" w:hAnsiTheme="minorEastAsia" w:hint="eastAsia"/>
          <w:sz w:val="24"/>
          <w:szCs w:val="24"/>
        </w:rPr>
        <w:t>⑴</w:t>
      </w:r>
      <w:r w:rsidR="000B5B46" w:rsidRPr="00045CFE">
        <w:rPr>
          <w:rFonts w:asciiTheme="minorEastAsia" w:hAnsiTheme="minorEastAsia" w:hint="eastAsia"/>
          <w:sz w:val="24"/>
          <w:szCs w:val="24"/>
        </w:rPr>
        <w:t xml:space="preserve">　</w:t>
      </w:r>
      <w:r w:rsidR="00954ECF" w:rsidRPr="00045CFE">
        <w:rPr>
          <w:rFonts w:asciiTheme="minorEastAsia" w:hAnsiTheme="minorEastAsia" w:hint="eastAsia"/>
          <w:sz w:val="24"/>
          <w:szCs w:val="24"/>
        </w:rPr>
        <w:t>実施要領</w:t>
      </w:r>
      <w:r w:rsidR="00607A9F" w:rsidRPr="00045CFE">
        <w:rPr>
          <w:rFonts w:asciiTheme="minorEastAsia" w:hAnsiTheme="minorEastAsia" w:hint="eastAsia"/>
          <w:sz w:val="24"/>
          <w:szCs w:val="24"/>
        </w:rPr>
        <w:t>等の配布</w:t>
      </w:r>
    </w:p>
    <w:p w14:paraId="2ECB4757" w14:textId="77777777" w:rsidR="00D81B7B" w:rsidRPr="00045CFE" w:rsidRDefault="00207A6E" w:rsidP="00EE2B80">
      <w:pPr>
        <w:spacing w:line="380" w:lineRule="exact"/>
        <w:ind w:leftChars="200" w:left="448" w:firstLineChars="100" w:firstLine="254"/>
        <w:rPr>
          <w:rFonts w:asciiTheme="minorEastAsia" w:hAnsiTheme="minorEastAsia"/>
          <w:sz w:val="24"/>
          <w:szCs w:val="24"/>
        </w:rPr>
      </w:pPr>
      <w:r w:rsidRPr="00045CFE">
        <w:rPr>
          <w:rFonts w:asciiTheme="minorEastAsia" w:hAnsiTheme="minorEastAsia" w:hint="eastAsia"/>
          <w:sz w:val="24"/>
          <w:szCs w:val="24"/>
        </w:rPr>
        <w:t>公募型</w:t>
      </w:r>
      <w:r w:rsidR="00864EB1" w:rsidRPr="00045CFE">
        <w:rPr>
          <w:rFonts w:asciiTheme="minorEastAsia" w:hAnsiTheme="minorEastAsia" w:hint="eastAsia"/>
          <w:sz w:val="24"/>
          <w:szCs w:val="24"/>
        </w:rPr>
        <w:t>プロポーザル実施要領</w:t>
      </w:r>
      <w:r w:rsidR="00607A9F" w:rsidRPr="00045CFE">
        <w:rPr>
          <w:rFonts w:asciiTheme="minorEastAsia" w:hAnsiTheme="minorEastAsia" w:hint="eastAsia"/>
          <w:sz w:val="24"/>
          <w:szCs w:val="24"/>
        </w:rPr>
        <w:t>、</w:t>
      </w:r>
      <w:r w:rsidR="007845CA" w:rsidRPr="00045CFE">
        <w:rPr>
          <w:rFonts w:asciiTheme="minorEastAsia" w:hAnsiTheme="minorEastAsia" w:hint="eastAsia"/>
          <w:sz w:val="24"/>
          <w:szCs w:val="24"/>
        </w:rPr>
        <w:t>仕様書及び</w:t>
      </w:r>
      <w:r w:rsidR="0048772A" w:rsidRPr="00045CFE">
        <w:rPr>
          <w:rFonts w:asciiTheme="minorEastAsia" w:hAnsiTheme="minorEastAsia" w:hint="eastAsia"/>
          <w:sz w:val="24"/>
          <w:szCs w:val="24"/>
        </w:rPr>
        <w:t>各種様式等は、甲府市のホームページにて公表するので、適宜ダウンロードすること。</w:t>
      </w:r>
    </w:p>
    <w:p w14:paraId="477C9A24" w14:textId="4EE39F28" w:rsidR="0048772A" w:rsidRPr="00045CFE" w:rsidRDefault="00EE2B80" w:rsidP="000B5B46">
      <w:pPr>
        <w:spacing w:line="380" w:lineRule="exact"/>
        <w:ind w:leftChars="100" w:left="460" w:hangingChars="93" w:hanging="236"/>
        <w:rPr>
          <w:rFonts w:asciiTheme="minorEastAsia" w:hAnsiTheme="minorEastAsia"/>
          <w:sz w:val="24"/>
          <w:szCs w:val="24"/>
        </w:rPr>
      </w:pPr>
      <w:r>
        <w:rPr>
          <w:rFonts w:asciiTheme="minorEastAsia" w:hAnsiTheme="minorEastAsia" w:hint="eastAsia"/>
          <w:sz w:val="24"/>
          <w:szCs w:val="24"/>
        </w:rPr>
        <w:t>⑵</w:t>
      </w:r>
      <w:r w:rsidR="000B5B46" w:rsidRPr="00045CFE">
        <w:rPr>
          <w:rFonts w:asciiTheme="minorEastAsia" w:hAnsiTheme="minorEastAsia" w:hint="eastAsia"/>
          <w:sz w:val="24"/>
          <w:szCs w:val="24"/>
        </w:rPr>
        <w:t xml:space="preserve">　</w:t>
      </w:r>
      <w:r w:rsidR="00607A9F" w:rsidRPr="00045CFE">
        <w:rPr>
          <w:rFonts w:asciiTheme="minorEastAsia" w:hAnsiTheme="minorEastAsia" w:hint="eastAsia"/>
          <w:sz w:val="24"/>
          <w:szCs w:val="24"/>
        </w:rPr>
        <w:t>提出方法</w:t>
      </w:r>
      <w:r w:rsidR="000F2B66" w:rsidRPr="00045CFE">
        <w:rPr>
          <w:rFonts w:asciiTheme="minorEastAsia" w:hAnsiTheme="minorEastAsia" w:hint="eastAsia"/>
          <w:sz w:val="24"/>
          <w:szCs w:val="24"/>
        </w:rPr>
        <w:t>等</w:t>
      </w:r>
    </w:p>
    <w:p w14:paraId="12322023" w14:textId="77777777" w:rsidR="00970D1A" w:rsidRPr="00045CFE" w:rsidRDefault="00607A9F" w:rsidP="00EE2B80">
      <w:pPr>
        <w:spacing w:line="380" w:lineRule="exact"/>
        <w:ind w:leftChars="225" w:left="504" w:firstLineChars="92" w:firstLine="234"/>
        <w:rPr>
          <w:rFonts w:asciiTheme="minorEastAsia" w:hAnsiTheme="minorEastAsia"/>
          <w:sz w:val="24"/>
          <w:szCs w:val="24"/>
        </w:rPr>
      </w:pPr>
      <w:r w:rsidRPr="00045CFE">
        <w:rPr>
          <w:rFonts w:asciiTheme="minorEastAsia" w:hAnsiTheme="minorEastAsia" w:hint="eastAsia"/>
          <w:sz w:val="24"/>
          <w:szCs w:val="24"/>
        </w:rPr>
        <w:t>参加申込書等の提出方法、提出期限及び提出</w:t>
      </w:r>
      <w:r w:rsidR="0028280F" w:rsidRPr="00045CFE">
        <w:rPr>
          <w:rFonts w:asciiTheme="minorEastAsia" w:hAnsiTheme="minorEastAsia" w:hint="eastAsia"/>
          <w:sz w:val="24"/>
          <w:szCs w:val="24"/>
        </w:rPr>
        <w:t>先</w:t>
      </w:r>
      <w:r w:rsidRPr="00045CFE">
        <w:rPr>
          <w:rFonts w:asciiTheme="minorEastAsia" w:hAnsiTheme="minorEastAsia" w:hint="eastAsia"/>
          <w:sz w:val="24"/>
          <w:szCs w:val="24"/>
        </w:rPr>
        <w:t>については、</w:t>
      </w:r>
      <w:r w:rsidR="00207A6E" w:rsidRPr="00045CFE">
        <w:rPr>
          <w:rFonts w:asciiTheme="minorEastAsia" w:hAnsiTheme="minorEastAsia" w:hint="eastAsia"/>
          <w:sz w:val="24"/>
          <w:szCs w:val="24"/>
        </w:rPr>
        <w:t>公募型</w:t>
      </w:r>
      <w:r w:rsidRPr="00045CFE">
        <w:rPr>
          <w:rFonts w:asciiTheme="minorEastAsia" w:hAnsiTheme="minorEastAsia" w:hint="eastAsia"/>
          <w:sz w:val="24"/>
          <w:szCs w:val="24"/>
        </w:rPr>
        <w:t>プロポーザル実施要領を参照すること。</w:t>
      </w:r>
    </w:p>
    <w:p w14:paraId="6FDC381D" w14:textId="77777777" w:rsidR="006D3B72" w:rsidRDefault="006D3B72" w:rsidP="00140F22">
      <w:pPr>
        <w:spacing w:line="380" w:lineRule="exact"/>
        <w:ind w:left="490" w:hangingChars="193" w:hanging="490"/>
        <w:rPr>
          <w:rFonts w:asciiTheme="minorEastAsia" w:hAnsiTheme="minorEastAsia"/>
          <w:sz w:val="24"/>
          <w:szCs w:val="24"/>
        </w:rPr>
      </w:pPr>
    </w:p>
    <w:p w14:paraId="28079604" w14:textId="33982BFC" w:rsidR="00607A9F" w:rsidRPr="00045CFE" w:rsidRDefault="00607A9F" w:rsidP="00140F22">
      <w:pPr>
        <w:spacing w:line="380" w:lineRule="exact"/>
        <w:ind w:left="490" w:hangingChars="193" w:hanging="490"/>
        <w:rPr>
          <w:rFonts w:asciiTheme="minorEastAsia" w:hAnsiTheme="minorEastAsia"/>
          <w:sz w:val="24"/>
          <w:szCs w:val="24"/>
        </w:rPr>
      </w:pPr>
      <w:r w:rsidRPr="00045CFE">
        <w:rPr>
          <w:rFonts w:asciiTheme="minorEastAsia" w:hAnsiTheme="minorEastAsia" w:hint="eastAsia"/>
          <w:sz w:val="24"/>
          <w:szCs w:val="24"/>
        </w:rPr>
        <w:t>６</w:t>
      </w:r>
      <w:r w:rsidR="00114665" w:rsidRPr="00045CFE">
        <w:rPr>
          <w:rFonts w:asciiTheme="minorEastAsia" w:hAnsiTheme="minorEastAsia" w:hint="eastAsia"/>
          <w:sz w:val="24"/>
          <w:szCs w:val="24"/>
        </w:rPr>
        <w:t xml:space="preserve">　</w:t>
      </w:r>
      <w:r w:rsidR="00AA6489" w:rsidRPr="00045CFE">
        <w:rPr>
          <w:rFonts w:asciiTheme="minorEastAsia" w:hAnsiTheme="minorEastAsia" w:hint="eastAsia"/>
          <w:sz w:val="24"/>
          <w:szCs w:val="24"/>
        </w:rPr>
        <w:t>連絡先</w:t>
      </w:r>
    </w:p>
    <w:p w14:paraId="4612CCE1" w14:textId="3F4922A2" w:rsidR="00114665" w:rsidRPr="00045CFE" w:rsidRDefault="00607A9F" w:rsidP="00140F22">
      <w:pPr>
        <w:spacing w:line="380" w:lineRule="exact"/>
        <w:ind w:left="490" w:hangingChars="193" w:hanging="490"/>
        <w:rPr>
          <w:rFonts w:asciiTheme="minorEastAsia" w:hAnsiTheme="minorEastAsia"/>
          <w:sz w:val="24"/>
          <w:szCs w:val="24"/>
        </w:rPr>
      </w:pPr>
      <w:r w:rsidRPr="00045CFE">
        <w:rPr>
          <w:rFonts w:asciiTheme="minorEastAsia" w:hAnsiTheme="minorEastAsia" w:hint="eastAsia"/>
          <w:sz w:val="24"/>
          <w:szCs w:val="24"/>
        </w:rPr>
        <w:t xml:space="preserve">　　</w:t>
      </w:r>
      <w:r w:rsidR="00114665" w:rsidRPr="00045CFE">
        <w:rPr>
          <w:rFonts w:asciiTheme="minorEastAsia" w:hAnsiTheme="minorEastAsia" w:hint="eastAsia"/>
          <w:sz w:val="24"/>
          <w:szCs w:val="24"/>
        </w:rPr>
        <w:t>甲府市</w:t>
      </w:r>
      <w:r w:rsidR="00B17F3B">
        <w:rPr>
          <w:rFonts w:asciiTheme="minorEastAsia" w:hAnsiTheme="minorEastAsia" w:hint="eastAsia"/>
          <w:sz w:val="24"/>
          <w:szCs w:val="24"/>
        </w:rPr>
        <w:t>産業部商工観光室観光課</w:t>
      </w:r>
    </w:p>
    <w:p w14:paraId="5A4A9AC5" w14:textId="77777777" w:rsidR="00114665" w:rsidRPr="00045CFE" w:rsidRDefault="00114665" w:rsidP="00140F22">
      <w:pPr>
        <w:ind w:left="508" w:hangingChars="200" w:hanging="508"/>
        <w:rPr>
          <w:rFonts w:asciiTheme="minorEastAsia" w:hAnsiTheme="minorEastAsia"/>
          <w:sz w:val="24"/>
          <w:szCs w:val="24"/>
        </w:rPr>
      </w:pPr>
      <w:r w:rsidRPr="00045CFE">
        <w:rPr>
          <w:rFonts w:asciiTheme="minorEastAsia" w:hAnsiTheme="minorEastAsia" w:hint="eastAsia"/>
          <w:sz w:val="24"/>
          <w:szCs w:val="24"/>
        </w:rPr>
        <w:t xml:space="preserve">　　甲府市丸の内一丁目１８番１号</w:t>
      </w:r>
    </w:p>
    <w:p w14:paraId="7B2058E5" w14:textId="2A5398E4" w:rsidR="00114665" w:rsidRPr="00045CFE" w:rsidRDefault="00FB1EC8" w:rsidP="00140F22">
      <w:pPr>
        <w:ind w:left="508" w:hangingChars="200" w:hanging="508"/>
        <w:rPr>
          <w:rFonts w:asciiTheme="minorEastAsia" w:hAnsiTheme="minorEastAsia"/>
          <w:sz w:val="24"/>
          <w:szCs w:val="24"/>
        </w:rPr>
      </w:pPr>
      <w:r w:rsidRPr="00045CFE">
        <w:rPr>
          <w:rFonts w:asciiTheme="minorEastAsia" w:hAnsiTheme="minorEastAsia" w:hint="eastAsia"/>
          <w:sz w:val="24"/>
          <w:szCs w:val="24"/>
        </w:rPr>
        <w:t xml:space="preserve">　　ＴＥＬ：０５５－２３７－５</w:t>
      </w:r>
      <w:r w:rsidR="00B17F3B">
        <w:rPr>
          <w:rFonts w:asciiTheme="minorEastAsia" w:hAnsiTheme="minorEastAsia" w:hint="eastAsia"/>
          <w:sz w:val="24"/>
          <w:szCs w:val="24"/>
        </w:rPr>
        <w:t>７０２</w:t>
      </w:r>
    </w:p>
    <w:p w14:paraId="22FF4786" w14:textId="0E3EDB98" w:rsidR="00114665" w:rsidRPr="00045CFE" w:rsidRDefault="00114665" w:rsidP="00140F22">
      <w:pPr>
        <w:ind w:left="508" w:hangingChars="200" w:hanging="508"/>
        <w:rPr>
          <w:rFonts w:asciiTheme="minorEastAsia" w:hAnsiTheme="minorEastAsia"/>
          <w:sz w:val="24"/>
          <w:szCs w:val="24"/>
        </w:rPr>
      </w:pPr>
      <w:r w:rsidRPr="00045CFE">
        <w:rPr>
          <w:rFonts w:asciiTheme="minorEastAsia" w:hAnsiTheme="minorEastAsia" w:hint="eastAsia"/>
          <w:sz w:val="24"/>
          <w:szCs w:val="24"/>
        </w:rPr>
        <w:t xml:space="preserve">　　ＦＡＸ：０５５－２２</w:t>
      </w:r>
      <w:r w:rsidR="00B17F3B">
        <w:rPr>
          <w:rFonts w:asciiTheme="minorEastAsia" w:hAnsiTheme="minorEastAsia" w:hint="eastAsia"/>
          <w:sz w:val="24"/>
          <w:szCs w:val="24"/>
        </w:rPr>
        <w:t>７</w:t>
      </w:r>
      <w:r w:rsidRPr="00045CFE">
        <w:rPr>
          <w:rFonts w:asciiTheme="minorEastAsia" w:hAnsiTheme="minorEastAsia" w:hint="eastAsia"/>
          <w:sz w:val="24"/>
          <w:szCs w:val="24"/>
        </w:rPr>
        <w:t>－</w:t>
      </w:r>
      <w:r w:rsidR="00B17F3B">
        <w:rPr>
          <w:rFonts w:asciiTheme="minorEastAsia" w:hAnsiTheme="minorEastAsia" w:hint="eastAsia"/>
          <w:sz w:val="24"/>
          <w:szCs w:val="24"/>
        </w:rPr>
        <w:t>８０６５</w:t>
      </w:r>
    </w:p>
    <w:p w14:paraId="36679CBF" w14:textId="0CF812F2" w:rsidR="00140F22" w:rsidRPr="00045CFE" w:rsidRDefault="00114665" w:rsidP="00140F22">
      <w:pPr>
        <w:ind w:left="508" w:hangingChars="200" w:hanging="508"/>
        <w:rPr>
          <w:rFonts w:asciiTheme="minorEastAsia" w:hAnsiTheme="minorEastAsia"/>
          <w:sz w:val="24"/>
          <w:szCs w:val="24"/>
        </w:rPr>
      </w:pPr>
      <w:r w:rsidRPr="00045CFE">
        <w:rPr>
          <w:rFonts w:asciiTheme="minorEastAsia" w:hAnsiTheme="minorEastAsia" w:hint="eastAsia"/>
          <w:sz w:val="24"/>
          <w:szCs w:val="24"/>
        </w:rPr>
        <w:t xml:space="preserve">　　</w:t>
      </w:r>
      <w:r w:rsidR="00FB1EC8" w:rsidRPr="00045CFE">
        <w:rPr>
          <w:rFonts w:asciiTheme="minorEastAsia" w:hAnsiTheme="minorEastAsia" w:hint="eastAsia"/>
          <w:sz w:val="24"/>
          <w:szCs w:val="24"/>
        </w:rPr>
        <w:t>電子メールアドレス</w:t>
      </w:r>
      <w:r w:rsidRPr="00045CFE">
        <w:rPr>
          <w:rFonts w:asciiTheme="minorEastAsia" w:hAnsiTheme="minorEastAsia" w:hint="eastAsia"/>
          <w:sz w:val="24"/>
          <w:szCs w:val="24"/>
        </w:rPr>
        <w:t>：</w:t>
      </w:r>
      <w:r w:rsidR="004C6A40" w:rsidRPr="004C6A40">
        <w:rPr>
          <w:rFonts w:asciiTheme="minorEastAsia" w:hAnsiTheme="minorEastAsia"/>
          <w:sz w:val="24"/>
          <w:szCs w:val="24"/>
        </w:rPr>
        <w:t>sangkaka</w:t>
      </w:r>
      <w:r w:rsidR="00140F22" w:rsidRPr="00045CFE">
        <w:rPr>
          <w:rFonts w:asciiTheme="minorEastAsia" w:hAnsiTheme="minorEastAsia" w:hint="eastAsia"/>
          <w:sz w:val="24"/>
          <w:szCs w:val="24"/>
        </w:rPr>
        <w:t>@city.kofu.lg.jp</w:t>
      </w:r>
    </w:p>
    <w:sectPr w:rsidR="00140F22" w:rsidRPr="00045CFE" w:rsidSect="00140F22">
      <w:footerReference w:type="default" r:id="rId6"/>
      <w:pgSz w:w="11906" w:h="16838"/>
      <w:pgMar w:top="1418" w:right="1134" w:bottom="1134" w:left="1134" w:header="510" w:footer="284" w:gutter="0"/>
      <w:cols w:space="425"/>
      <w:docGrid w:type="linesAndChars" w:linePitch="476" w:charSpace="289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2CECFE" w14:textId="77777777" w:rsidR="00844AF1" w:rsidRDefault="00844AF1" w:rsidP="00A71C0A">
      <w:r>
        <w:separator/>
      </w:r>
    </w:p>
  </w:endnote>
  <w:endnote w:type="continuationSeparator" w:id="0">
    <w:p w14:paraId="77010A5E" w14:textId="77777777" w:rsidR="00844AF1" w:rsidRDefault="00844AF1" w:rsidP="00A71C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F3786" w14:textId="77777777" w:rsidR="002F2BE1" w:rsidRPr="00262433" w:rsidRDefault="00EF4D6B" w:rsidP="00FB1EC8">
    <w:pPr>
      <w:pStyle w:val="a6"/>
      <w:tabs>
        <w:tab w:val="center" w:pos="4819"/>
        <w:tab w:val="left" w:pos="8340"/>
      </w:tabs>
      <w:jc w:val="left"/>
      <w:rPr>
        <w:rFonts w:asciiTheme="minorEastAsia" w:hAnsiTheme="minorEastAsia"/>
        <w:sz w:val="22"/>
      </w:rPr>
    </w:pPr>
    <w:r>
      <w:tab/>
    </w:r>
    <w:r>
      <w:tab/>
    </w:r>
    <w:r>
      <w:rPr>
        <w:rFonts w:asciiTheme="minorEastAsia" w:hAnsiTheme="minorEastAsia"/>
        <w:sz w:val="22"/>
      </w:rPr>
      <w:tab/>
    </w:r>
  </w:p>
  <w:p w14:paraId="10F1EB3F" w14:textId="77777777" w:rsidR="002F2BE1" w:rsidRDefault="002F2BE1">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24A9E4" w14:textId="77777777" w:rsidR="00844AF1" w:rsidRDefault="00844AF1" w:rsidP="00A71C0A">
      <w:r>
        <w:separator/>
      </w:r>
    </w:p>
  </w:footnote>
  <w:footnote w:type="continuationSeparator" w:id="0">
    <w:p w14:paraId="79FBFB51" w14:textId="77777777" w:rsidR="00844AF1" w:rsidRDefault="00844AF1" w:rsidP="00A71C0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1"/>
  <w:bordersDoNotSurroundHeader/>
  <w:bordersDoNotSurroundFooter/>
  <w:proofState w:spelling="clean" w:grammar="dirty"/>
  <w:defaultTabStop w:val="840"/>
  <w:drawingGridHorizontalSpacing w:val="112"/>
  <w:drawingGridVerticalSpacing w:val="238"/>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075BA"/>
    <w:rsid w:val="00005192"/>
    <w:rsid w:val="00045CFE"/>
    <w:rsid w:val="00045FB5"/>
    <w:rsid w:val="00047629"/>
    <w:rsid w:val="00064097"/>
    <w:rsid w:val="00075C4E"/>
    <w:rsid w:val="00077DE7"/>
    <w:rsid w:val="00083711"/>
    <w:rsid w:val="00091B53"/>
    <w:rsid w:val="000A522C"/>
    <w:rsid w:val="000B4ED6"/>
    <w:rsid w:val="000B5B46"/>
    <w:rsid w:val="000C7408"/>
    <w:rsid w:val="000D5E47"/>
    <w:rsid w:val="000F2B66"/>
    <w:rsid w:val="000F5E39"/>
    <w:rsid w:val="001003E3"/>
    <w:rsid w:val="001132DA"/>
    <w:rsid w:val="00114665"/>
    <w:rsid w:val="00140C95"/>
    <w:rsid w:val="00140ED3"/>
    <w:rsid w:val="00140F22"/>
    <w:rsid w:val="00144032"/>
    <w:rsid w:val="00157F40"/>
    <w:rsid w:val="001809EA"/>
    <w:rsid w:val="00181B50"/>
    <w:rsid w:val="00184CD3"/>
    <w:rsid w:val="00187563"/>
    <w:rsid w:val="001A1DD9"/>
    <w:rsid w:val="001A26CF"/>
    <w:rsid w:val="001D72E8"/>
    <w:rsid w:val="00207A6E"/>
    <w:rsid w:val="0022010A"/>
    <w:rsid w:val="002338AF"/>
    <w:rsid w:val="00236A19"/>
    <w:rsid w:val="00262433"/>
    <w:rsid w:val="00266FE4"/>
    <w:rsid w:val="0028280F"/>
    <w:rsid w:val="002864C0"/>
    <w:rsid w:val="002955B8"/>
    <w:rsid w:val="002A07F9"/>
    <w:rsid w:val="002C70DE"/>
    <w:rsid w:val="002F2BE1"/>
    <w:rsid w:val="003056BB"/>
    <w:rsid w:val="00313FD8"/>
    <w:rsid w:val="00356DE6"/>
    <w:rsid w:val="00367EC0"/>
    <w:rsid w:val="00374870"/>
    <w:rsid w:val="00374D6E"/>
    <w:rsid w:val="00387D41"/>
    <w:rsid w:val="003D5D6D"/>
    <w:rsid w:val="003F3D0B"/>
    <w:rsid w:val="004162F2"/>
    <w:rsid w:val="00416BFC"/>
    <w:rsid w:val="00444481"/>
    <w:rsid w:val="00444E3C"/>
    <w:rsid w:val="00463B88"/>
    <w:rsid w:val="0048772A"/>
    <w:rsid w:val="004941D8"/>
    <w:rsid w:val="004A22FC"/>
    <w:rsid w:val="004C1D6B"/>
    <w:rsid w:val="004C6A40"/>
    <w:rsid w:val="004D4A5B"/>
    <w:rsid w:val="004D520F"/>
    <w:rsid w:val="004E64CE"/>
    <w:rsid w:val="004F4EA9"/>
    <w:rsid w:val="00511687"/>
    <w:rsid w:val="005227E4"/>
    <w:rsid w:val="0054441A"/>
    <w:rsid w:val="00546281"/>
    <w:rsid w:val="00555C1C"/>
    <w:rsid w:val="005A227C"/>
    <w:rsid w:val="005B0A0C"/>
    <w:rsid w:val="005B5307"/>
    <w:rsid w:val="005C5F47"/>
    <w:rsid w:val="005F6980"/>
    <w:rsid w:val="00607A9F"/>
    <w:rsid w:val="00612943"/>
    <w:rsid w:val="006140CF"/>
    <w:rsid w:val="006207B7"/>
    <w:rsid w:val="0062257D"/>
    <w:rsid w:val="00651FF4"/>
    <w:rsid w:val="006749F7"/>
    <w:rsid w:val="0068054F"/>
    <w:rsid w:val="00695C06"/>
    <w:rsid w:val="006A32BB"/>
    <w:rsid w:val="006B5883"/>
    <w:rsid w:val="006D3B72"/>
    <w:rsid w:val="006D43B5"/>
    <w:rsid w:val="00702075"/>
    <w:rsid w:val="0071645F"/>
    <w:rsid w:val="00720B79"/>
    <w:rsid w:val="00723684"/>
    <w:rsid w:val="00737A4F"/>
    <w:rsid w:val="0074703B"/>
    <w:rsid w:val="0076520E"/>
    <w:rsid w:val="00765850"/>
    <w:rsid w:val="0078040F"/>
    <w:rsid w:val="007845CA"/>
    <w:rsid w:val="007D0686"/>
    <w:rsid w:val="007D14D6"/>
    <w:rsid w:val="007E0C56"/>
    <w:rsid w:val="007E573A"/>
    <w:rsid w:val="007E63F1"/>
    <w:rsid w:val="007F7857"/>
    <w:rsid w:val="0081769F"/>
    <w:rsid w:val="00844AF1"/>
    <w:rsid w:val="00845863"/>
    <w:rsid w:val="00864EB1"/>
    <w:rsid w:val="00876E05"/>
    <w:rsid w:val="00881784"/>
    <w:rsid w:val="008A2468"/>
    <w:rsid w:val="008A7B69"/>
    <w:rsid w:val="008A7D0E"/>
    <w:rsid w:val="008F4EA9"/>
    <w:rsid w:val="00901E4E"/>
    <w:rsid w:val="00937F63"/>
    <w:rsid w:val="00954ECF"/>
    <w:rsid w:val="009652E4"/>
    <w:rsid w:val="00970D1A"/>
    <w:rsid w:val="00971E50"/>
    <w:rsid w:val="00983C53"/>
    <w:rsid w:val="00993BC4"/>
    <w:rsid w:val="00996073"/>
    <w:rsid w:val="009A2B0F"/>
    <w:rsid w:val="009F3445"/>
    <w:rsid w:val="009F4DD9"/>
    <w:rsid w:val="00A03036"/>
    <w:rsid w:val="00A05FBC"/>
    <w:rsid w:val="00A127C0"/>
    <w:rsid w:val="00A25E9F"/>
    <w:rsid w:val="00A607D4"/>
    <w:rsid w:val="00A71C0A"/>
    <w:rsid w:val="00A74170"/>
    <w:rsid w:val="00A914B7"/>
    <w:rsid w:val="00A95D47"/>
    <w:rsid w:val="00AA6489"/>
    <w:rsid w:val="00AA6D61"/>
    <w:rsid w:val="00B05190"/>
    <w:rsid w:val="00B052D4"/>
    <w:rsid w:val="00B06F21"/>
    <w:rsid w:val="00B10810"/>
    <w:rsid w:val="00B17F3B"/>
    <w:rsid w:val="00B26EE8"/>
    <w:rsid w:val="00B65781"/>
    <w:rsid w:val="00B8712C"/>
    <w:rsid w:val="00BA2616"/>
    <w:rsid w:val="00BA4953"/>
    <w:rsid w:val="00BA7FDD"/>
    <w:rsid w:val="00BB4CE7"/>
    <w:rsid w:val="00BC11D7"/>
    <w:rsid w:val="00BC2634"/>
    <w:rsid w:val="00BE3D3B"/>
    <w:rsid w:val="00C00D81"/>
    <w:rsid w:val="00C0385E"/>
    <w:rsid w:val="00C075BA"/>
    <w:rsid w:val="00C25A69"/>
    <w:rsid w:val="00C459AA"/>
    <w:rsid w:val="00C53A86"/>
    <w:rsid w:val="00C811DD"/>
    <w:rsid w:val="00CB7CAD"/>
    <w:rsid w:val="00CC0AAF"/>
    <w:rsid w:val="00CC14C0"/>
    <w:rsid w:val="00CD1777"/>
    <w:rsid w:val="00CD6FDA"/>
    <w:rsid w:val="00CF236D"/>
    <w:rsid w:val="00CF2A15"/>
    <w:rsid w:val="00D10366"/>
    <w:rsid w:val="00D16C03"/>
    <w:rsid w:val="00D63275"/>
    <w:rsid w:val="00D81B7B"/>
    <w:rsid w:val="00D84A30"/>
    <w:rsid w:val="00D92F18"/>
    <w:rsid w:val="00D97900"/>
    <w:rsid w:val="00DB3B18"/>
    <w:rsid w:val="00DF7143"/>
    <w:rsid w:val="00E04709"/>
    <w:rsid w:val="00E162B9"/>
    <w:rsid w:val="00E17EDD"/>
    <w:rsid w:val="00E258B3"/>
    <w:rsid w:val="00E8390E"/>
    <w:rsid w:val="00EB1EE3"/>
    <w:rsid w:val="00EE2B80"/>
    <w:rsid w:val="00EE61FA"/>
    <w:rsid w:val="00EF0955"/>
    <w:rsid w:val="00EF4D6B"/>
    <w:rsid w:val="00EF5E6A"/>
    <w:rsid w:val="00F23F57"/>
    <w:rsid w:val="00F77280"/>
    <w:rsid w:val="00F924D6"/>
    <w:rsid w:val="00F9518B"/>
    <w:rsid w:val="00FA29D3"/>
    <w:rsid w:val="00FB1EC8"/>
    <w:rsid w:val="00FB64D6"/>
    <w:rsid w:val="00FD1A2A"/>
    <w:rsid w:val="00FD3815"/>
    <w:rsid w:val="00FF01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E5BD0D7"/>
  <w15:docId w15:val="{463948A2-17B5-4A48-9534-67B5AFF0A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A32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A71C0A"/>
    <w:pPr>
      <w:tabs>
        <w:tab w:val="center" w:pos="4252"/>
        <w:tab w:val="right" w:pos="8504"/>
      </w:tabs>
      <w:snapToGrid w:val="0"/>
    </w:pPr>
  </w:style>
  <w:style w:type="character" w:customStyle="1" w:styleId="a5">
    <w:name w:val="ヘッダー (文字)"/>
    <w:basedOn w:val="a0"/>
    <w:link w:val="a4"/>
    <w:uiPriority w:val="99"/>
    <w:rsid w:val="00A71C0A"/>
  </w:style>
  <w:style w:type="paragraph" w:styleId="a6">
    <w:name w:val="footer"/>
    <w:basedOn w:val="a"/>
    <w:link w:val="a7"/>
    <w:uiPriority w:val="99"/>
    <w:unhideWhenUsed/>
    <w:rsid w:val="00A71C0A"/>
    <w:pPr>
      <w:tabs>
        <w:tab w:val="center" w:pos="4252"/>
        <w:tab w:val="right" w:pos="8504"/>
      </w:tabs>
      <w:snapToGrid w:val="0"/>
    </w:pPr>
  </w:style>
  <w:style w:type="character" w:customStyle="1" w:styleId="a7">
    <w:name w:val="フッター (文字)"/>
    <w:basedOn w:val="a0"/>
    <w:link w:val="a6"/>
    <w:uiPriority w:val="99"/>
    <w:rsid w:val="00A71C0A"/>
  </w:style>
  <w:style w:type="paragraph" w:styleId="a8">
    <w:name w:val="Balloon Text"/>
    <w:basedOn w:val="a"/>
    <w:link w:val="a9"/>
    <w:uiPriority w:val="99"/>
    <w:semiHidden/>
    <w:unhideWhenUsed/>
    <w:rsid w:val="00EE61FA"/>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EE61FA"/>
    <w:rPr>
      <w:rFonts w:asciiTheme="majorHAnsi" w:eastAsiaTheme="majorEastAsia" w:hAnsiTheme="majorHAnsi" w:cstheme="majorBidi"/>
      <w:sz w:val="18"/>
      <w:szCs w:val="18"/>
    </w:rPr>
  </w:style>
  <w:style w:type="character" w:styleId="aa">
    <w:name w:val="Placeholder Text"/>
    <w:basedOn w:val="a0"/>
    <w:uiPriority w:val="99"/>
    <w:semiHidden/>
    <w:rsid w:val="00EF4D6B"/>
    <w:rPr>
      <w:color w:val="808080"/>
    </w:rPr>
  </w:style>
  <w:style w:type="character" w:styleId="ab">
    <w:name w:val="Hyperlink"/>
    <w:basedOn w:val="a0"/>
    <w:uiPriority w:val="99"/>
    <w:unhideWhenUsed/>
    <w:rsid w:val="00140F2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4829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177</TotalTime>
  <Pages>2</Pages>
  <Words>139</Words>
  <Characters>795</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甲府市役所</Company>
  <LinksUpToDate>false</LinksUpToDate>
  <CharactersWithSpaces>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甲府市役所</dc:creator>
  <cp:lastModifiedBy>YJ788</cp:lastModifiedBy>
  <cp:revision>28</cp:revision>
  <cp:lastPrinted>2017-06-05T08:10:00Z</cp:lastPrinted>
  <dcterms:created xsi:type="dcterms:W3CDTF">2016-06-01T00:27:00Z</dcterms:created>
  <dcterms:modified xsi:type="dcterms:W3CDTF">2026-08-14T01:57:00Z</dcterms:modified>
</cp:coreProperties>
</file>