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BF" w:rsidRPr="00D151BF" w:rsidRDefault="00D151BF" w:rsidP="00D151BF">
      <w:r>
        <w:rPr>
          <w:rFonts w:hint="eastAsia"/>
        </w:rPr>
        <w:t>【</w:t>
      </w:r>
      <w:bookmarkStart w:id="0" w:name="OLE_LINK6"/>
      <w:bookmarkStart w:id="1" w:name="OLE_LINK7"/>
      <w:r w:rsidRPr="00D151BF">
        <w:rPr>
          <w:rFonts w:hint="eastAsia"/>
        </w:rPr>
        <w:t>特定粉</w:t>
      </w:r>
      <w:proofErr w:type="gramStart"/>
      <w:r w:rsidRPr="00D151BF">
        <w:rPr>
          <w:rFonts w:hint="eastAsia"/>
        </w:rPr>
        <w:t>じん等排</w:t>
      </w:r>
      <w:proofErr w:type="gramEnd"/>
      <w:r w:rsidRPr="00D151BF">
        <w:rPr>
          <w:rFonts w:hint="eastAsia"/>
        </w:rPr>
        <w:t>出等作業実施届出</w:t>
      </w:r>
      <w:r>
        <w:rPr>
          <w:rFonts w:hint="eastAsia"/>
        </w:rPr>
        <w:t>が必要となる工事</w:t>
      </w:r>
      <w:bookmarkEnd w:id="0"/>
      <w:bookmarkEnd w:id="1"/>
      <w:r>
        <w:rPr>
          <w:rFonts w:hint="eastAsia"/>
        </w:rPr>
        <w:t>】</w:t>
      </w:r>
    </w:p>
    <w:p w:rsidR="000E58FF" w:rsidRPr="000E58FF" w:rsidRDefault="000E58FF" w:rsidP="000E58FF">
      <w:pPr>
        <w:ind w:firstLineChars="100" w:firstLine="210"/>
      </w:pPr>
      <w:r w:rsidRPr="000E58FF">
        <w:t>次の</w:t>
      </w:r>
      <w:r w:rsidRPr="000E58FF">
        <w:rPr>
          <w:rFonts w:hint="eastAsia"/>
        </w:rPr>
        <w:t>①</w:t>
      </w:r>
      <w:r>
        <w:rPr>
          <w:rFonts w:hint="eastAsia"/>
        </w:rPr>
        <w:t>または②</w:t>
      </w:r>
      <w:r w:rsidRPr="000E58FF">
        <w:rPr>
          <w:rFonts w:hint="eastAsia"/>
        </w:rPr>
        <w:t>のいずれか</w:t>
      </w:r>
      <w:r w:rsidR="00337BA2">
        <w:rPr>
          <w:rFonts w:hint="eastAsia"/>
        </w:rPr>
        <w:t>に係る</w:t>
      </w:r>
      <w:r w:rsidRPr="000E58FF">
        <w:rPr>
          <w:rFonts w:hint="eastAsia"/>
        </w:rPr>
        <w:t>特定粉</w:t>
      </w:r>
      <w:proofErr w:type="gramStart"/>
      <w:r w:rsidRPr="000E58FF">
        <w:rPr>
          <w:rFonts w:hint="eastAsia"/>
        </w:rPr>
        <w:t>じん排</w:t>
      </w:r>
      <w:proofErr w:type="gramEnd"/>
      <w:r w:rsidRPr="000E58FF">
        <w:rPr>
          <w:rFonts w:hint="eastAsia"/>
        </w:rPr>
        <w:t>出等作業</w:t>
      </w:r>
    </w:p>
    <w:p w:rsidR="000E58FF" w:rsidRDefault="000E58FF" w:rsidP="00337BA2">
      <w:pPr>
        <w:ind w:firstLineChars="200" w:firstLine="420"/>
      </w:pPr>
      <w:r>
        <w:rPr>
          <w:rFonts w:hint="eastAsia"/>
        </w:rPr>
        <w:t>①</w:t>
      </w:r>
      <w:r w:rsidRPr="000E58FF">
        <w:rPr>
          <w:rFonts w:hint="eastAsia"/>
        </w:rPr>
        <w:t>吹付け石綿</w:t>
      </w:r>
    </w:p>
    <w:p w:rsidR="000E58FF" w:rsidRDefault="000E58FF" w:rsidP="00337BA2">
      <w:pPr>
        <w:ind w:firstLineChars="200" w:firstLine="420"/>
      </w:pPr>
      <w:r>
        <w:rPr>
          <w:rFonts w:hint="eastAsia"/>
        </w:rPr>
        <w:t>②</w:t>
      </w:r>
      <w:r w:rsidR="001E283E">
        <w:rPr>
          <w:rFonts w:hint="eastAsia"/>
        </w:rPr>
        <w:t>石綿を含有する断熱材、保温材及び耐火被覆材</w:t>
      </w:r>
    </w:p>
    <w:p w:rsidR="00680E3B" w:rsidRPr="00680E3B" w:rsidRDefault="00680E3B" w:rsidP="00337BA2">
      <w:pPr>
        <w:ind w:firstLineChars="200" w:firstLine="420"/>
        <w:rPr>
          <w:rFonts w:hint="eastAsia"/>
        </w:rPr>
      </w:pPr>
      <w:r>
        <w:rPr>
          <w:rFonts w:hint="eastAsia"/>
        </w:rPr>
        <w:t>※</w:t>
      </w:r>
      <w:r w:rsidRPr="00680E3B">
        <w:rPr>
          <w:rFonts w:hint="eastAsia"/>
        </w:rPr>
        <w:t>石綿</w:t>
      </w:r>
      <w:r>
        <w:rPr>
          <w:rFonts w:hint="eastAsia"/>
        </w:rPr>
        <w:t>を含有する配管保温材を、非石綿部の切断により除去する場合は届出対象外</w:t>
      </w:r>
      <w:bookmarkStart w:id="2" w:name="_GoBack"/>
      <w:bookmarkEnd w:id="2"/>
    </w:p>
    <w:p w:rsidR="00D151BF" w:rsidRDefault="00D151BF" w:rsidP="00D151BF"/>
    <w:p w:rsidR="00571A71" w:rsidRPr="00571A71" w:rsidRDefault="00571A71" w:rsidP="00D151BF">
      <w:pPr>
        <w:rPr>
          <w:sz w:val="18"/>
          <w:szCs w:val="18"/>
        </w:rPr>
      </w:pPr>
      <w:bookmarkStart w:id="3" w:name="OLE_LINK3"/>
      <w:bookmarkStart w:id="4" w:name="OLE_LINK5"/>
      <w:r w:rsidRPr="00571A71">
        <w:rPr>
          <w:rFonts w:hint="eastAsia"/>
          <w:sz w:val="18"/>
          <w:szCs w:val="18"/>
        </w:rPr>
        <w:t>［参考</w:t>
      </w:r>
      <w:r w:rsidR="00322137">
        <w:rPr>
          <w:rFonts w:hint="eastAsia"/>
          <w:sz w:val="18"/>
          <w:szCs w:val="18"/>
        </w:rPr>
        <w:t>１</w:t>
      </w:r>
      <w:r w:rsidRPr="00571A71">
        <w:rPr>
          <w:rFonts w:hint="eastAsia"/>
          <w:sz w:val="18"/>
          <w:szCs w:val="18"/>
        </w:rPr>
        <w:t>］</w:t>
      </w:r>
    </w:p>
    <w:bookmarkEnd w:id="3"/>
    <w:bookmarkEnd w:id="4"/>
    <w:p w:rsidR="00571A71" w:rsidRDefault="000E58FF" w:rsidP="00D151BF">
      <w:pPr>
        <w:rPr>
          <w:sz w:val="18"/>
        </w:rPr>
      </w:pPr>
      <w:r w:rsidRPr="000E58FF">
        <w:rPr>
          <w:rFonts w:hint="eastAsia"/>
          <w:sz w:val="18"/>
        </w:rPr>
        <w:t>大気汚染防止法（昭和４３年法律第９７号）</w:t>
      </w:r>
      <w:r w:rsidR="00571A71">
        <w:rPr>
          <w:rFonts w:hint="eastAsia"/>
          <w:sz w:val="18"/>
        </w:rPr>
        <w:t>抄</w:t>
      </w:r>
    </w:p>
    <w:p w:rsidR="00D151BF" w:rsidRPr="000E58FF" w:rsidRDefault="00D151BF" w:rsidP="00D151BF">
      <w:pPr>
        <w:rPr>
          <w:sz w:val="18"/>
        </w:rPr>
      </w:pPr>
      <w:r w:rsidRPr="000E58FF">
        <w:rPr>
          <w:rFonts w:hint="eastAsia"/>
          <w:sz w:val="18"/>
        </w:rPr>
        <w:t>（特定粉</w:t>
      </w:r>
      <w:proofErr w:type="gramStart"/>
      <w:r w:rsidRPr="000E58FF">
        <w:rPr>
          <w:rFonts w:hint="eastAsia"/>
          <w:sz w:val="18"/>
        </w:rPr>
        <w:t>じん排</w:t>
      </w:r>
      <w:proofErr w:type="gramEnd"/>
      <w:r w:rsidRPr="000E58FF">
        <w:rPr>
          <w:rFonts w:hint="eastAsia"/>
          <w:sz w:val="18"/>
        </w:rPr>
        <w:t>出等作業の実施の届出）</w:t>
      </w:r>
    </w:p>
    <w:p w:rsidR="00D151BF" w:rsidRPr="000E58FF" w:rsidRDefault="000E58FF" w:rsidP="000E58FF">
      <w:pPr>
        <w:ind w:left="180" w:hangingChars="100" w:hanging="180"/>
        <w:rPr>
          <w:sz w:val="18"/>
        </w:rPr>
      </w:pPr>
      <w:r w:rsidRPr="000E58FF">
        <w:rPr>
          <w:rFonts w:hint="eastAsia"/>
          <w:sz w:val="18"/>
        </w:rPr>
        <w:t>第１８</w:t>
      </w:r>
      <w:r w:rsidR="00D151BF" w:rsidRPr="000E58FF">
        <w:rPr>
          <w:rFonts w:hint="eastAsia"/>
          <w:sz w:val="18"/>
        </w:rPr>
        <w:t>条の</w:t>
      </w:r>
      <w:r w:rsidRPr="000E58FF">
        <w:rPr>
          <w:rFonts w:hint="eastAsia"/>
          <w:sz w:val="18"/>
        </w:rPr>
        <w:t>１７</w:t>
      </w:r>
      <w:r w:rsidR="00D151BF" w:rsidRPr="000E58FF">
        <w:rPr>
          <w:rFonts w:hint="eastAsia"/>
          <w:sz w:val="18"/>
        </w:rPr>
        <w:t xml:space="preserve">　特定工事のうち、特定粉</w:t>
      </w:r>
      <w:proofErr w:type="gramStart"/>
      <w:r w:rsidR="00D151BF" w:rsidRPr="000E58FF">
        <w:rPr>
          <w:rFonts w:hint="eastAsia"/>
          <w:sz w:val="18"/>
        </w:rPr>
        <w:t>じんを</w:t>
      </w:r>
      <w:proofErr w:type="gramEnd"/>
      <w:r w:rsidR="00D151BF" w:rsidRPr="000E58FF">
        <w:rPr>
          <w:rFonts w:hint="eastAsia"/>
          <w:sz w:val="18"/>
        </w:rPr>
        <w:t>多量に発生し、又は飛散させる原因となる特定建築材料として政令で定め</w:t>
      </w:r>
      <w:r w:rsidRPr="000E58FF">
        <w:rPr>
          <w:rFonts w:hint="eastAsia"/>
          <w:sz w:val="18"/>
        </w:rPr>
        <w:t>るものに係る</w:t>
      </w:r>
      <w:bookmarkStart w:id="5" w:name="OLE_LINK4"/>
      <w:r w:rsidRPr="000E58FF">
        <w:rPr>
          <w:rFonts w:hint="eastAsia"/>
          <w:sz w:val="18"/>
        </w:rPr>
        <w:t>特定粉</w:t>
      </w:r>
      <w:proofErr w:type="gramStart"/>
      <w:r w:rsidRPr="000E58FF">
        <w:rPr>
          <w:rFonts w:hint="eastAsia"/>
          <w:sz w:val="18"/>
        </w:rPr>
        <w:t>じん排</w:t>
      </w:r>
      <w:proofErr w:type="gramEnd"/>
      <w:r w:rsidRPr="000E58FF">
        <w:rPr>
          <w:rFonts w:hint="eastAsia"/>
          <w:sz w:val="18"/>
        </w:rPr>
        <w:t>出等作業</w:t>
      </w:r>
      <w:bookmarkEnd w:id="5"/>
      <w:r w:rsidRPr="000E58FF">
        <w:rPr>
          <w:rFonts w:hint="eastAsia"/>
          <w:sz w:val="18"/>
        </w:rPr>
        <w:t>を伴うもの（以下この条及び第１８条の１９</w:t>
      </w:r>
      <w:r w:rsidR="00D151BF" w:rsidRPr="000E58FF">
        <w:rPr>
          <w:rFonts w:hint="eastAsia"/>
          <w:sz w:val="18"/>
        </w:rPr>
        <w:t>において「届出対象特定工事」という。）の発注者又は自主施工者（次項に規</w:t>
      </w:r>
      <w:r w:rsidRPr="000E58FF">
        <w:rPr>
          <w:rFonts w:hint="eastAsia"/>
          <w:sz w:val="18"/>
        </w:rPr>
        <w:t>定するものを除く。）は、当該特定粉</w:t>
      </w:r>
      <w:proofErr w:type="gramStart"/>
      <w:r w:rsidRPr="000E58FF">
        <w:rPr>
          <w:rFonts w:hint="eastAsia"/>
          <w:sz w:val="18"/>
        </w:rPr>
        <w:t>じん排</w:t>
      </w:r>
      <w:proofErr w:type="gramEnd"/>
      <w:r w:rsidRPr="000E58FF">
        <w:rPr>
          <w:rFonts w:hint="eastAsia"/>
          <w:sz w:val="18"/>
        </w:rPr>
        <w:t>出等作業の開始の日の１４</w:t>
      </w:r>
      <w:r w:rsidR="00D151BF" w:rsidRPr="000E58FF">
        <w:rPr>
          <w:rFonts w:hint="eastAsia"/>
          <w:sz w:val="18"/>
        </w:rPr>
        <w:t>日前までに、環境省令で定めるところにより、次に掲げる事項を都道府県知事に届け出なければならない。</w:t>
      </w:r>
    </w:p>
    <w:p w:rsidR="00571A71" w:rsidRDefault="00571A71" w:rsidP="00D151BF">
      <w:pPr>
        <w:rPr>
          <w:sz w:val="18"/>
        </w:rPr>
      </w:pPr>
    </w:p>
    <w:p w:rsidR="00571A71" w:rsidRDefault="00322137" w:rsidP="00D151BF">
      <w:pPr>
        <w:rPr>
          <w:sz w:val="18"/>
        </w:rPr>
      </w:pPr>
      <w:r w:rsidRPr="00322137">
        <w:rPr>
          <w:rFonts w:hint="eastAsia"/>
          <w:sz w:val="18"/>
        </w:rPr>
        <w:t>［参考</w:t>
      </w:r>
      <w:r>
        <w:rPr>
          <w:rFonts w:hint="eastAsia"/>
          <w:sz w:val="18"/>
        </w:rPr>
        <w:t>２</w:t>
      </w:r>
      <w:r w:rsidRPr="00322137">
        <w:rPr>
          <w:rFonts w:hint="eastAsia"/>
          <w:sz w:val="18"/>
        </w:rPr>
        <w:t>］</w:t>
      </w:r>
    </w:p>
    <w:p w:rsidR="00D151BF" w:rsidRPr="000E58FF" w:rsidRDefault="000E58FF" w:rsidP="00D151BF">
      <w:pPr>
        <w:rPr>
          <w:sz w:val="18"/>
        </w:rPr>
      </w:pPr>
      <w:r w:rsidRPr="000E58FF">
        <w:rPr>
          <w:rFonts w:hint="eastAsia"/>
          <w:sz w:val="18"/>
        </w:rPr>
        <w:t>大気汚染防止法施行令（昭和４３年政令第３２９号）</w:t>
      </w:r>
      <w:r w:rsidR="00571A71">
        <w:rPr>
          <w:rFonts w:hint="eastAsia"/>
          <w:sz w:val="18"/>
        </w:rPr>
        <w:t>抄</w:t>
      </w:r>
    </w:p>
    <w:p w:rsidR="00D151BF" w:rsidRPr="000E58FF" w:rsidRDefault="00D151BF" w:rsidP="00D151BF">
      <w:pPr>
        <w:rPr>
          <w:sz w:val="18"/>
        </w:rPr>
      </w:pPr>
      <w:r w:rsidRPr="000E58FF">
        <w:rPr>
          <w:rFonts w:hint="eastAsia"/>
          <w:sz w:val="18"/>
        </w:rPr>
        <w:t>（特定粉</w:t>
      </w:r>
      <w:proofErr w:type="gramStart"/>
      <w:r w:rsidRPr="000E58FF">
        <w:rPr>
          <w:rFonts w:hint="eastAsia"/>
          <w:sz w:val="18"/>
        </w:rPr>
        <w:t>じんを</w:t>
      </w:r>
      <w:proofErr w:type="gramEnd"/>
      <w:r w:rsidRPr="000E58FF">
        <w:rPr>
          <w:rFonts w:hint="eastAsia"/>
          <w:sz w:val="18"/>
        </w:rPr>
        <w:t>多量に発生する等の原因となる特定建築材料）</w:t>
      </w:r>
    </w:p>
    <w:p w:rsidR="00D151BF" w:rsidRPr="000E58FF" w:rsidRDefault="000E58FF" w:rsidP="00571A71">
      <w:pPr>
        <w:ind w:left="180" w:hangingChars="100" w:hanging="180"/>
        <w:rPr>
          <w:sz w:val="18"/>
        </w:rPr>
      </w:pPr>
      <w:r w:rsidRPr="000E58FF">
        <w:rPr>
          <w:rFonts w:hint="eastAsia"/>
          <w:sz w:val="18"/>
        </w:rPr>
        <w:t>第１０</w:t>
      </w:r>
      <w:r w:rsidR="00D151BF" w:rsidRPr="000E58FF">
        <w:rPr>
          <w:rFonts w:hint="eastAsia"/>
          <w:sz w:val="18"/>
        </w:rPr>
        <w:t>条の</w:t>
      </w:r>
      <w:r w:rsidRPr="000E58FF">
        <w:rPr>
          <w:rFonts w:hint="eastAsia"/>
          <w:sz w:val="18"/>
        </w:rPr>
        <w:t>２　法第１８条の１７第１</w:t>
      </w:r>
      <w:r w:rsidR="00D151BF" w:rsidRPr="000E58FF">
        <w:rPr>
          <w:rFonts w:hint="eastAsia"/>
          <w:sz w:val="18"/>
        </w:rPr>
        <w:t>項の政令で定める特定建築材料は、</w:t>
      </w:r>
      <w:bookmarkStart w:id="6" w:name="OLE_LINK1"/>
      <w:bookmarkStart w:id="7" w:name="OLE_LINK2"/>
      <w:r w:rsidR="00D151BF" w:rsidRPr="000E58FF">
        <w:rPr>
          <w:rFonts w:hint="eastAsia"/>
          <w:sz w:val="18"/>
        </w:rPr>
        <w:t>吹付け石綿並びに石綿を含有する断熱材、保温材及び耐火被覆材とする。</w:t>
      </w:r>
      <w:bookmarkEnd w:id="6"/>
      <w:bookmarkEnd w:id="7"/>
    </w:p>
    <w:sectPr w:rsidR="00D151BF" w:rsidRPr="000E58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BF"/>
    <w:rsid w:val="000E58FF"/>
    <w:rsid w:val="0019237D"/>
    <w:rsid w:val="001E283E"/>
    <w:rsid w:val="00322137"/>
    <w:rsid w:val="00337BA2"/>
    <w:rsid w:val="004627D6"/>
    <w:rsid w:val="00571A71"/>
    <w:rsid w:val="00680E3B"/>
    <w:rsid w:val="006E0C96"/>
    <w:rsid w:val="00A3527F"/>
    <w:rsid w:val="00D151BF"/>
    <w:rsid w:val="00F4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960A8"/>
  <w15:chartTrackingRefBased/>
  <w15:docId w15:val="{84756EBF-8745-4ADB-BF33-D1FC75EB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28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TJ418</dc:creator>
  <cp:keywords/>
  <dc:description/>
  <cp:lastModifiedBy>TJ416</cp:lastModifiedBy>
  <cp:revision>6</cp:revision>
  <cp:lastPrinted>2023-08-15T00:38:00Z</cp:lastPrinted>
  <dcterms:created xsi:type="dcterms:W3CDTF">2023-08-15T00:31:00Z</dcterms:created>
  <dcterms:modified xsi:type="dcterms:W3CDTF">2024-02-20T08:46:00Z</dcterms:modified>
</cp:coreProperties>
</file>