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72" w:rsidRPr="000A4C72" w:rsidRDefault="000A4C72" w:rsidP="000A4C72">
      <w:pPr>
        <w:rPr>
          <w:sz w:val="24"/>
          <w:szCs w:val="24"/>
        </w:rPr>
      </w:pPr>
      <w:r w:rsidRPr="000A4C72">
        <w:rPr>
          <w:rFonts w:hint="eastAsia"/>
          <w:sz w:val="24"/>
          <w:szCs w:val="24"/>
        </w:rPr>
        <w:t>第３号様式（第５関係）</w:t>
      </w:r>
    </w:p>
    <w:p w:rsidR="000A4C72" w:rsidRPr="000A4C72" w:rsidRDefault="000A4C72" w:rsidP="000A4C72">
      <w:pPr>
        <w:jc w:val="center"/>
        <w:rPr>
          <w:sz w:val="30"/>
          <w:szCs w:val="30"/>
        </w:rPr>
      </w:pPr>
      <w:r w:rsidRPr="000A4C72">
        <w:rPr>
          <w:rFonts w:hint="eastAsia"/>
          <w:sz w:val="30"/>
          <w:szCs w:val="30"/>
        </w:rPr>
        <w:t>合　　　意　　　書</w:t>
      </w:r>
    </w:p>
    <w:p w:rsidR="000A4C72" w:rsidRPr="000A4C72" w:rsidRDefault="000A4C72" w:rsidP="000A4C72">
      <w:pPr>
        <w:rPr>
          <w:rFonts w:ascii="ＭＳ 明朝" w:hAnsi="ＭＳ 明朝"/>
          <w:sz w:val="26"/>
          <w:szCs w:val="26"/>
        </w:rPr>
      </w:pPr>
      <w:r w:rsidRPr="000A4C72">
        <w:rPr>
          <w:rFonts w:ascii="ＭＳ 明朝" w:hAnsi="ＭＳ 明朝" w:hint="eastAsia"/>
          <w:sz w:val="26"/>
          <w:szCs w:val="26"/>
        </w:rPr>
        <w:t xml:space="preserve">　</w:t>
      </w:r>
    </w:p>
    <w:p w:rsidR="000A4C72" w:rsidRPr="000A4C72" w:rsidRDefault="00C9380E" w:rsidP="00C9380E">
      <w:pPr>
        <w:adjustRightInd w:val="0"/>
        <w:snapToGrid w:val="0"/>
        <w:spacing w:line="384" w:lineRule="auto"/>
        <w:rPr>
          <w:rFonts w:ascii="ＭＳ 明朝" w:hAnsi="ＭＳ 明朝"/>
          <w:color w:val="000000"/>
          <w:sz w:val="26"/>
          <w:szCs w:val="26"/>
        </w:rPr>
      </w:pPr>
      <w:r w:rsidRPr="00C9380E">
        <w:rPr>
          <w:rFonts w:ascii="ＭＳ 明朝" w:hAnsi="ＭＳ 明朝" w:hint="eastAsia"/>
          <w:color w:val="FF0000"/>
          <w:sz w:val="26"/>
          <w:szCs w:val="26"/>
        </w:rPr>
        <w:t>○○自治会、〇〇クラブなど</w:t>
      </w:r>
      <w:r w:rsidR="000A4C72" w:rsidRPr="000A4C72">
        <w:rPr>
          <w:rFonts w:ascii="ＭＳ 明朝" w:hAnsi="ＭＳ 明朝" w:hint="eastAsia"/>
          <w:color w:val="000000"/>
          <w:sz w:val="26"/>
          <w:szCs w:val="26"/>
        </w:rPr>
        <w:t>（以下「団体等」という。）と甲府市とは、甲府市公園の自主的な美化活動実施要綱第４の規定に基づき、次のとおり合意書を締結する。</w:t>
      </w:r>
    </w:p>
    <w:p w:rsidR="000A4C72" w:rsidRPr="000A4C72" w:rsidRDefault="000A4C72" w:rsidP="000A4C72">
      <w:pPr>
        <w:adjustRightInd w:val="0"/>
        <w:snapToGrid w:val="0"/>
        <w:spacing w:line="384" w:lineRule="auto"/>
        <w:ind w:firstLine="280"/>
        <w:rPr>
          <w:rFonts w:ascii="ＭＳ 明朝" w:hAnsi="ＭＳ 明朝"/>
          <w:color w:val="000000"/>
          <w:sz w:val="26"/>
          <w:szCs w:val="26"/>
        </w:rPr>
      </w:pPr>
      <w:r w:rsidRPr="000A4C72">
        <w:rPr>
          <w:rFonts w:ascii="ＭＳ 明朝" w:hAnsi="ＭＳ 明朝" w:hint="eastAsia"/>
          <w:color w:val="000000"/>
          <w:sz w:val="26"/>
          <w:szCs w:val="26"/>
        </w:rPr>
        <w:t>（対象活動区域）</w:t>
      </w:r>
    </w:p>
    <w:p w:rsidR="000A4C72" w:rsidRPr="000A4C72" w:rsidRDefault="000A4C72" w:rsidP="000A4C72">
      <w:pPr>
        <w:adjustRightInd w:val="0"/>
        <w:snapToGrid w:val="0"/>
        <w:spacing w:line="384" w:lineRule="auto"/>
        <w:ind w:left="280" w:hanging="280"/>
        <w:rPr>
          <w:rFonts w:ascii="ＭＳ 明朝" w:hAnsi="ＭＳ 明朝"/>
          <w:color w:val="000000"/>
          <w:sz w:val="26"/>
          <w:szCs w:val="26"/>
        </w:rPr>
      </w:pPr>
      <w:r w:rsidRPr="000A4C72">
        <w:rPr>
          <w:rFonts w:ascii="ＭＳ 明朝" w:hAnsi="ＭＳ 明朝" w:hint="eastAsia"/>
          <w:color w:val="000000"/>
          <w:sz w:val="26"/>
          <w:szCs w:val="26"/>
        </w:rPr>
        <w:t>第１条　団体等は</w:t>
      </w:r>
      <w:r w:rsidR="00A07F46">
        <w:rPr>
          <w:rFonts w:ascii="ＭＳ 明朝" w:hAnsi="ＭＳ 明朝" w:hint="eastAsia"/>
          <w:color w:val="000000"/>
          <w:sz w:val="26"/>
          <w:szCs w:val="26"/>
        </w:rPr>
        <w:t>、</w:t>
      </w:r>
      <w:r w:rsidR="00C9380E" w:rsidRPr="00C9380E">
        <w:rPr>
          <w:rFonts w:ascii="ＭＳ 明朝" w:hAnsi="ＭＳ 明朝" w:hint="eastAsia"/>
          <w:color w:val="FF0000"/>
          <w:sz w:val="26"/>
          <w:szCs w:val="26"/>
        </w:rPr>
        <w:t>〇〇〇〇</w:t>
      </w:r>
      <w:bookmarkStart w:id="0" w:name="_GoBack"/>
      <w:r w:rsidRPr="0060273A">
        <w:rPr>
          <w:rFonts w:ascii="ＭＳ 明朝" w:hAnsi="ＭＳ 明朝" w:hint="eastAsia"/>
          <w:sz w:val="26"/>
          <w:szCs w:val="26"/>
        </w:rPr>
        <w:t>公園</w:t>
      </w:r>
      <w:bookmarkEnd w:id="0"/>
      <w:r w:rsidRPr="000A4C72">
        <w:rPr>
          <w:rFonts w:ascii="ＭＳ 明朝" w:hAnsi="ＭＳ 明朝" w:hint="eastAsia"/>
          <w:sz w:val="26"/>
          <w:szCs w:val="26"/>
        </w:rPr>
        <w:t>区域内の美化活動を行なうものとする。</w:t>
      </w:r>
    </w:p>
    <w:p w:rsidR="000A4C72" w:rsidRPr="000A4C72" w:rsidRDefault="000A4C72" w:rsidP="000A4C72">
      <w:pPr>
        <w:adjustRightInd w:val="0"/>
        <w:snapToGrid w:val="0"/>
        <w:spacing w:line="384" w:lineRule="auto"/>
        <w:ind w:firstLine="280"/>
        <w:rPr>
          <w:rFonts w:ascii="ＭＳ 明朝" w:hAnsi="ＭＳ 明朝"/>
          <w:sz w:val="26"/>
          <w:szCs w:val="26"/>
        </w:rPr>
      </w:pPr>
      <w:r w:rsidRPr="000A4C72">
        <w:rPr>
          <w:rFonts w:ascii="ＭＳ 明朝" w:hAnsi="ＭＳ 明朝" w:hint="eastAsia"/>
          <w:sz w:val="26"/>
          <w:szCs w:val="26"/>
        </w:rPr>
        <w:t>（活動回数及び期間）</w:t>
      </w:r>
    </w:p>
    <w:p w:rsidR="000A4C72" w:rsidRPr="000A4C72" w:rsidRDefault="000A4C72" w:rsidP="000A4C72">
      <w:pPr>
        <w:adjustRightInd w:val="0"/>
        <w:snapToGrid w:val="0"/>
        <w:spacing w:line="384" w:lineRule="auto"/>
        <w:ind w:left="280" w:hanging="280"/>
        <w:rPr>
          <w:rFonts w:ascii="ＭＳ 明朝" w:hAnsi="ＭＳ 明朝"/>
          <w:sz w:val="26"/>
          <w:szCs w:val="26"/>
        </w:rPr>
      </w:pPr>
      <w:r w:rsidRPr="000A4C72">
        <w:rPr>
          <w:rFonts w:ascii="ＭＳ 明朝" w:hAnsi="ＭＳ 明朝" w:hint="eastAsia"/>
          <w:sz w:val="26"/>
          <w:szCs w:val="26"/>
        </w:rPr>
        <w:t>第２条　美化活動は、年間１２回以上行うこととし、活動期間は合意書を締結した日から起算して３年間とする。ただし、期間の更新をすることができる。</w:t>
      </w:r>
    </w:p>
    <w:p w:rsidR="000A4C72" w:rsidRPr="000A4C72" w:rsidRDefault="000A4C72" w:rsidP="000A4C72">
      <w:pPr>
        <w:adjustRightInd w:val="0"/>
        <w:snapToGrid w:val="0"/>
        <w:spacing w:line="384" w:lineRule="auto"/>
        <w:rPr>
          <w:rFonts w:ascii="ＭＳ 明朝" w:hAnsi="ＭＳ 明朝"/>
          <w:sz w:val="26"/>
          <w:szCs w:val="26"/>
        </w:rPr>
      </w:pPr>
      <w:r w:rsidRPr="000A4C72">
        <w:rPr>
          <w:rFonts w:ascii="ＭＳ 明朝" w:hAnsi="ＭＳ 明朝" w:hint="eastAsia"/>
          <w:sz w:val="26"/>
          <w:szCs w:val="26"/>
        </w:rPr>
        <w:t xml:space="preserve">　（団体等の役割）</w:t>
      </w:r>
    </w:p>
    <w:p w:rsidR="000A4C72" w:rsidRPr="000A4C72" w:rsidRDefault="000A4C72" w:rsidP="000A4C72">
      <w:pPr>
        <w:adjustRightInd w:val="0"/>
        <w:snapToGrid w:val="0"/>
        <w:spacing w:line="384" w:lineRule="auto"/>
        <w:rPr>
          <w:rFonts w:ascii="ＭＳ 明朝" w:hAnsi="ＭＳ 明朝"/>
          <w:sz w:val="26"/>
          <w:szCs w:val="26"/>
        </w:rPr>
      </w:pPr>
      <w:r w:rsidRPr="000A4C72">
        <w:rPr>
          <w:rFonts w:ascii="ＭＳ 明朝" w:hAnsi="ＭＳ 明朝" w:hint="eastAsia"/>
          <w:sz w:val="26"/>
          <w:szCs w:val="26"/>
        </w:rPr>
        <w:t>第３条　団体等が行う公園の美化活動の内容は、次に掲げるものとする。</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（１）清掃及び空き缶、散乱ごみ等の収集</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（２）低木の刈込み</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（３）除草及び草刈</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（４）情報の提供（収集が困難な大量のごみや不法投棄の情報）</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（５）その他必要な活動</w:t>
      </w:r>
    </w:p>
    <w:p w:rsidR="000A4C72" w:rsidRPr="000A4C72" w:rsidRDefault="000A4C72" w:rsidP="000A4C72">
      <w:pPr>
        <w:adjustRightInd w:val="0"/>
        <w:snapToGrid w:val="0"/>
        <w:spacing w:line="384" w:lineRule="auto"/>
        <w:rPr>
          <w:rFonts w:ascii="ＭＳ 明朝" w:hAnsi="ＭＳ 明朝"/>
          <w:sz w:val="26"/>
          <w:szCs w:val="26"/>
        </w:rPr>
      </w:pPr>
      <w:r w:rsidRPr="000A4C72">
        <w:rPr>
          <w:rFonts w:ascii="ＭＳ 明朝" w:hAnsi="ＭＳ 明朝" w:hint="eastAsia"/>
          <w:sz w:val="26"/>
          <w:szCs w:val="26"/>
        </w:rPr>
        <w:t xml:space="preserve">　（市の役割）</w:t>
      </w:r>
    </w:p>
    <w:p w:rsidR="000A4C72" w:rsidRPr="000A4C72" w:rsidRDefault="000A4C72" w:rsidP="000A4C72">
      <w:pPr>
        <w:adjustRightInd w:val="0"/>
        <w:snapToGrid w:val="0"/>
        <w:spacing w:line="384" w:lineRule="auto"/>
        <w:ind w:left="260" w:hangingChars="100" w:hanging="260"/>
        <w:rPr>
          <w:rFonts w:ascii="ＭＳ 明朝" w:hAnsi="ＭＳ 明朝"/>
          <w:sz w:val="26"/>
          <w:szCs w:val="26"/>
        </w:rPr>
      </w:pPr>
      <w:r w:rsidRPr="000A4C72">
        <w:rPr>
          <w:rFonts w:ascii="ＭＳ 明朝" w:hAnsi="ＭＳ 明朝" w:hint="eastAsia"/>
          <w:sz w:val="26"/>
          <w:szCs w:val="26"/>
        </w:rPr>
        <w:t>第４条　市長は、団体等が行う活動に対し、次に掲げる事項を行うものとする。</w:t>
      </w:r>
    </w:p>
    <w:p w:rsid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（１）美化活動に使用する用具等の貸与又は支給</w:t>
      </w:r>
    </w:p>
    <w:p w:rsid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（２）団体の希望に応じて、公園内に美化活動を行っている団体等の名称を</w:t>
      </w:r>
    </w:p>
    <w:p w:rsidR="000A4C72" w:rsidRPr="000A4C72" w:rsidRDefault="000A4C72" w:rsidP="000A4C72">
      <w:pPr>
        <w:adjustRightInd w:val="0"/>
        <w:snapToGrid w:val="0"/>
        <w:spacing w:line="384" w:lineRule="auto"/>
        <w:ind w:leftChars="400" w:left="840" w:firstLineChars="50" w:firstLine="130"/>
        <w:rPr>
          <w:rFonts w:ascii="ＭＳ 明朝" w:hAnsi="ＭＳ 明朝"/>
          <w:sz w:val="26"/>
          <w:szCs w:val="26"/>
        </w:rPr>
      </w:pPr>
      <w:r w:rsidRPr="000A4C72">
        <w:rPr>
          <w:rFonts w:ascii="ＭＳ 明朝" w:hAnsi="ＭＳ 明朝" w:hint="eastAsia"/>
          <w:sz w:val="26"/>
          <w:szCs w:val="26"/>
        </w:rPr>
        <w:t>記した看板の設置</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（３）収集したごみ等の回収及び処分</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（４）ボランティア活動保険への加入</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（５）市と団体等との意見交換</w:t>
      </w:r>
    </w:p>
    <w:p w:rsidR="000A4C72" w:rsidRPr="000A4C72" w:rsidRDefault="000A4C72" w:rsidP="000A4C72">
      <w:pPr>
        <w:adjustRightInd w:val="0"/>
        <w:snapToGrid w:val="0"/>
        <w:spacing w:line="384" w:lineRule="auto"/>
        <w:ind w:firstLineChars="100" w:firstLine="260"/>
        <w:rPr>
          <w:rFonts w:ascii="ＭＳ 明朝" w:hAnsi="ＭＳ 明朝"/>
          <w:sz w:val="26"/>
          <w:szCs w:val="26"/>
        </w:rPr>
      </w:pPr>
      <w:r w:rsidRPr="000A4C72">
        <w:rPr>
          <w:rFonts w:ascii="ＭＳ 明朝" w:hAnsi="ＭＳ 明朝" w:hint="eastAsia"/>
          <w:sz w:val="26"/>
          <w:szCs w:val="26"/>
        </w:rPr>
        <w:t>（６）その他活動に必要な便宜</w:t>
      </w:r>
    </w:p>
    <w:p w:rsidR="000A4C72" w:rsidRDefault="000A4C72" w:rsidP="000A4C72">
      <w:pPr>
        <w:adjustRightInd w:val="0"/>
        <w:snapToGrid w:val="0"/>
        <w:spacing w:line="384" w:lineRule="auto"/>
        <w:rPr>
          <w:rFonts w:ascii="ＭＳ 明朝" w:hAnsi="ＭＳ 明朝"/>
          <w:sz w:val="26"/>
          <w:szCs w:val="26"/>
        </w:rPr>
      </w:pPr>
    </w:p>
    <w:p w:rsidR="000A4C72" w:rsidRDefault="000A4C72" w:rsidP="000A4C72">
      <w:pPr>
        <w:adjustRightInd w:val="0"/>
        <w:snapToGrid w:val="0"/>
        <w:spacing w:line="384" w:lineRule="auto"/>
        <w:rPr>
          <w:rFonts w:ascii="ＭＳ 明朝" w:hAnsi="ＭＳ 明朝"/>
          <w:sz w:val="26"/>
          <w:szCs w:val="26"/>
        </w:rPr>
      </w:pPr>
    </w:p>
    <w:p w:rsidR="00A07F46" w:rsidRDefault="00A07F46" w:rsidP="000A4C72">
      <w:pPr>
        <w:adjustRightInd w:val="0"/>
        <w:snapToGrid w:val="0"/>
        <w:spacing w:line="384" w:lineRule="auto"/>
        <w:rPr>
          <w:rFonts w:ascii="ＭＳ 明朝" w:hAnsi="ＭＳ 明朝"/>
          <w:sz w:val="26"/>
          <w:szCs w:val="26"/>
        </w:rPr>
      </w:pPr>
    </w:p>
    <w:p w:rsidR="00A07F46" w:rsidRDefault="00A07F46" w:rsidP="000A4C72">
      <w:pPr>
        <w:adjustRightInd w:val="0"/>
        <w:snapToGrid w:val="0"/>
        <w:spacing w:line="384" w:lineRule="auto"/>
        <w:rPr>
          <w:rFonts w:ascii="ＭＳ 明朝" w:hAnsi="ＭＳ 明朝"/>
          <w:sz w:val="26"/>
          <w:szCs w:val="26"/>
        </w:rPr>
      </w:pPr>
    </w:p>
    <w:p w:rsidR="000A4C72" w:rsidRPr="000A4C72" w:rsidRDefault="000A4C72" w:rsidP="000A4C72">
      <w:pPr>
        <w:adjustRightInd w:val="0"/>
        <w:snapToGrid w:val="0"/>
        <w:spacing w:line="384" w:lineRule="auto"/>
        <w:rPr>
          <w:rFonts w:ascii="ＭＳ 明朝" w:hAnsi="ＭＳ 明朝"/>
          <w:sz w:val="26"/>
          <w:szCs w:val="26"/>
        </w:rPr>
      </w:pPr>
      <w:r w:rsidRPr="000A4C72">
        <w:rPr>
          <w:rFonts w:ascii="ＭＳ 明朝" w:hAnsi="ＭＳ 明朝" w:hint="eastAsia"/>
          <w:sz w:val="26"/>
          <w:szCs w:val="26"/>
        </w:rPr>
        <w:t>（安全の確保）</w:t>
      </w:r>
    </w:p>
    <w:p w:rsidR="000A4C72" w:rsidRPr="000A4C72" w:rsidRDefault="000A4C72" w:rsidP="000A4C72">
      <w:pPr>
        <w:adjustRightInd w:val="0"/>
        <w:snapToGrid w:val="0"/>
        <w:spacing w:line="384" w:lineRule="auto"/>
        <w:ind w:left="280" w:hanging="280"/>
        <w:rPr>
          <w:rFonts w:ascii="ＭＳ 明朝" w:hAnsi="ＭＳ 明朝"/>
          <w:sz w:val="26"/>
          <w:szCs w:val="26"/>
        </w:rPr>
      </w:pPr>
      <w:r w:rsidRPr="000A4C72">
        <w:rPr>
          <w:rFonts w:ascii="ＭＳ 明朝" w:hAnsi="ＭＳ 明朝" w:hint="eastAsia"/>
          <w:sz w:val="26"/>
          <w:szCs w:val="26"/>
        </w:rPr>
        <w:t>第５条　団体等は、美化活動中の安全対策には十分注意するものとし、発生した事故、第三者とのトラブル等について、市長はその責任を負わないものとする。</w:t>
      </w:r>
    </w:p>
    <w:p w:rsidR="000A4C72" w:rsidRPr="000A4C72" w:rsidRDefault="000A4C72" w:rsidP="000A4C72">
      <w:pPr>
        <w:adjustRightInd w:val="0"/>
        <w:snapToGrid w:val="0"/>
        <w:spacing w:line="384" w:lineRule="auto"/>
        <w:rPr>
          <w:rFonts w:ascii="ＭＳ 明朝" w:hAnsi="ＭＳ 明朝"/>
          <w:sz w:val="26"/>
          <w:szCs w:val="26"/>
        </w:rPr>
      </w:pPr>
      <w:r w:rsidRPr="000A4C72">
        <w:rPr>
          <w:rFonts w:ascii="ＭＳ 明朝" w:hAnsi="ＭＳ 明朝" w:hint="eastAsia"/>
          <w:sz w:val="26"/>
          <w:szCs w:val="26"/>
        </w:rPr>
        <w:t xml:space="preserve">　（その他）</w:t>
      </w:r>
    </w:p>
    <w:p w:rsidR="000A4C72" w:rsidRPr="000A4C72" w:rsidRDefault="000A4C72" w:rsidP="000A4C72">
      <w:pPr>
        <w:adjustRightInd w:val="0"/>
        <w:snapToGrid w:val="0"/>
        <w:spacing w:line="384" w:lineRule="auto"/>
        <w:ind w:left="280" w:hanging="280"/>
        <w:rPr>
          <w:rFonts w:ascii="ＭＳ 明朝" w:hAnsi="ＭＳ 明朝"/>
          <w:sz w:val="26"/>
          <w:szCs w:val="26"/>
        </w:rPr>
      </w:pPr>
      <w:r w:rsidRPr="000A4C72">
        <w:rPr>
          <w:rFonts w:ascii="ＭＳ 明朝" w:hAnsi="ＭＳ 明朝" w:hint="eastAsia"/>
          <w:sz w:val="26"/>
          <w:szCs w:val="26"/>
        </w:rPr>
        <w:t>第６条　美化活動は、あくまでもボランティア活動であり、営利を目的とした活動は行なわないこと。</w:t>
      </w:r>
    </w:p>
    <w:p w:rsidR="000A4C72" w:rsidRPr="000A4C72" w:rsidRDefault="000A4C72" w:rsidP="000A4C72">
      <w:pPr>
        <w:adjustRightInd w:val="0"/>
        <w:snapToGrid w:val="0"/>
        <w:spacing w:line="384" w:lineRule="auto"/>
        <w:rPr>
          <w:rFonts w:ascii="ＭＳ 明朝" w:hAnsi="ＭＳ 明朝"/>
          <w:sz w:val="26"/>
          <w:szCs w:val="26"/>
        </w:rPr>
      </w:pPr>
      <w:r w:rsidRPr="000A4C72">
        <w:rPr>
          <w:rFonts w:ascii="ＭＳ 明朝" w:hAnsi="ＭＳ 明朝" w:hint="eastAsia"/>
          <w:sz w:val="26"/>
          <w:szCs w:val="26"/>
        </w:rPr>
        <w:t xml:space="preserve">　（疑義等の決定）</w:t>
      </w:r>
    </w:p>
    <w:p w:rsidR="000A4C72" w:rsidRPr="000A4C72" w:rsidRDefault="000A4C72" w:rsidP="000A4C72">
      <w:pPr>
        <w:adjustRightInd w:val="0"/>
        <w:snapToGrid w:val="0"/>
        <w:spacing w:line="384" w:lineRule="auto"/>
        <w:ind w:left="280" w:hanging="280"/>
        <w:rPr>
          <w:rFonts w:ascii="ＭＳ 明朝" w:hAnsi="ＭＳ 明朝"/>
          <w:sz w:val="26"/>
          <w:szCs w:val="26"/>
        </w:rPr>
      </w:pPr>
      <w:r w:rsidRPr="000A4C72">
        <w:rPr>
          <w:rFonts w:ascii="ＭＳ 明朝" w:hAnsi="ＭＳ 明朝" w:hint="eastAsia"/>
          <w:sz w:val="26"/>
          <w:szCs w:val="26"/>
        </w:rPr>
        <w:t>第７条　この合意書の解釈に疑義を生じた場合及びこの合意書に定めのない事項については、その都度団体等と市長で協議するものとする。</w:t>
      </w:r>
    </w:p>
    <w:p w:rsidR="000A4C72" w:rsidRPr="000A4C72" w:rsidRDefault="000A4C72" w:rsidP="000A4C72">
      <w:pPr>
        <w:rPr>
          <w:rFonts w:ascii="ＭＳ 明朝" w:hAnsi="ＭＳ 明朝"/>
          <w:sz w:val="26"/>
          <w:szCs w:val="26"/>
        </w:rPr>
      </w:pPr>
    </w:p>
    <w:p w:rsidR="000A4C72" w:rsidRPr="000A4C72" w:rsidRDefault="000A4C72" w:rsidP="000A4C72">
      <w:pPr>
        <w:rPr>
          <w:rFonts w:ascii="ＭＳ 明朝" w:hAnsi="ＭＳ 明朝"/>
          <w:sz w:val="26"/>
          <w:szCs w:val="26"/>
        </w:rPr>
      </w:pPr>
      <w:r w:rsidRPr="000A4C72">
        <w:rPr>
          <w:rFonts w:ascii="ＭＳ 明朝" w:hAnsi="ＭＳ 明朝" w:hint="eastAsia"/>
          <w:sz w:val="26"/>
          <w:szCs w:val="26"/>
        </w:rPr>
        <w:t xml:space="preserve">　この合意書の締結を証するため本書２通を作成し、各々記名押印の上、各自１通を保有する。</w:t>
      </w:r>
    </w:p>
    <w:p w:rsidR="000A4C72" w:rsidRPr="000A4C72" w:rsidRDefault="000A4C72" w:rsidP="000A4C72">
      <w:pPr>
        <w:rPr>
          <w:rFonts w:ascii="ＭＳ 明朝" w:hAnsi="ＭＳ 明朝"/>
          <w:sz w:val="26"/>
          <w:szCs w:val="26"/>
        </w:rPr>
      </w:pPr>
    </w:p>
    <w:p w:rsidR="000A4C72" w:rsidRPr="000A4C72" w:rsidRDefault="000A4C72" w:rsidP="000A4C72">
      <w:pPr>
        <w:ind w:firstLineChars="400" w:firstLine="1040"/>
        <w:rPr>
          <w:rFonts w:ascii="ＭＳ 明朝" w:hAnsi="ＭＳ 明朝"/>
          <w:sz w:val="26"/>
          <w:szCs w:val="26"/>
        </w:rPr>
      </w:pPr>
      <w:r w:rsidRPr="000A4C72">
        <w:rPr>
          <w:rFonts w:ascii="ＭＳ 明朝" w:hAnsi="ＭＳ 明朝" w:hint="eastAsia"/>
          <w:sz w:val="26"/>
          <w:szCs w:val="26"/>
        </w:rPr>
        <w:t>令和　　　年　　　月　　　日</w:t>
      </w:r>
    </w:p>
    <w:p w:rsidR="000A4C72" w:rsidRPr="000A4C72" w:rsidRDefault="000A4C72" w:rsidP="000A4C72">
      <w:pPr>
        <w:rPr>
          <w:rFonts w:ascii="ＭＳ 明朝" w:hAnsi="ＭＳ 明朝"/>
          <w:sz w:val="26"/>
          <w:szCs w:val="26"/>
        </w:rPr>
      </w:pPr>
    </w:p>
    <w:p w:rsidR="000A4C72" w:rsidRPr="000A4C72" w:rsidRDefault="000A4C72" w:rsidP="000A4C72">
      <w:pPr>
        <w:rPr>
          <w:rFonts w:ascii="ＭＳ 明朝" w:hAnsi="ＭＳ 明朝"/>
          <w:color w:val="000000"/>
          <w:sz w:val="26"/>
          <w:szCs w:val="26"/>
        </w:rPr>
      </w:pPr>
      <w:r w:rsidRPr="000A4C72">
        <w:rPr>
          <w:rFonts w:ascii="ＭＳ 明朝" w:hAnsi="ＭＳ 明朝" w:hint="eastAsia"/>
          <w:sz w:val="26"/>
          <w:szCs w:val="26"/>
        </w:rPr>
        <w:t xml:space="preserve">　　　　　　　　　　　　　　　　住所（所在地）　</w:t>
      </w:r>
    </w:p>
    <w:p w:rsidR="000A4C72" w:rsidRPr="000A4C72" w:rsidRDefault="000A4C72" w:rsidP="000A4C72">
      <w:pPr>
        <w:rPr>
          <w:rFonts w:ascii="ＭＳ 明朝" w:hAnsi="ＭＳ 明朝"/>
          <w:color w:val="000000"/>
          <w:sz w:val="26"/>
          <w:szCs w:val="26"/>
        </w:rPr>
      </w:pPr>
      <w:r w:rsidRPr="000A4C72">
        <w:rPr>
          <w:rFonts w:ascii="ＭＳ 明朝" w:hAnsi="ＭＳ 明朝" w:hint="eastAsia"/>
          <w:color w:val="000000"/>
          <w:sz w:val="26"/>
          <w:szCs w:val="26"/>
        </w:rPr>
        <w:t xml:space="preserve">　　　　　　　　　　　　　　　　団体名　　　　　</w:t>
      </w:r>
    </w:p>
    <w:p w:rsidR="000A4C72" w:rsidRPr="000A4C72" w:rsidRDefault="000A4C72" w:rsidP="000A4C72">
      <w:pPr>
        <w:rPr>
          <w:rFonts w:ascii="ＭＳ 明朝" w:hAnsi="ＭＳ 明朝"/>
          <w:sz w:val="28"/>
          <w:szCs w:val="24"/>
          <w:u w:val="single"/>
        </w:rPr>
      </w:pPr>
      <w:r w:rsidRPr="000A4C72">
        <w:rPr>
          <w:rFonts w:ascii="ＭＳ 明朝" w:hAnsi="ＭＳ 明朝" w:hint="eastAsia"/>
          <w:color w:val="000000"/>
          <w:sz w:val="26"/>
          <w:szCs w:val="26"/>
        </w:rPr>
        <w:t xml:space="preserve">　　　　　　　　　　　　　　　　氏名（代表者）　　　　　　　　　</w:t>
      </w:r>
      <w:r w:rsidRPr="000A4C72">
        <w:rPr>
          <w:rFonts w:ascii="ＭＳ 明朝" w:hAnsi="ＭＳ 明朝"/>
          <w:sz w:val="28"/>
          <w:szCs w:val="24"/>
        </w:rPr>
        <w:fldChar w:fldCharType="begin"/>
      </w:r>
      <w:r w:rsidRPr="000A4C72">
        <w:rPr>
          <w:rFonts w:ascii="ＭＳ 明朝" w:hAnsi="ＭＳ 明朝"/>
          <w:sz w:val="28"/>
          <w:szCs w:val="24"/>
        </w:rPr>
        <w:instrText xml:space="preserve"> </w:instrText>
      </w:r>
      <w:r w:rsidRPr="000A4C72">
        <w:rPr>
          <w:rFonts w:ascii="ＭＳ 明朝" w:hAnsi="ＭＳ 明朝" w:hint="eastAsia"/>
          <w:sz w:val="28"/>
          <w:szCs w:val="24"/>
        </w:rPr>
        <w:instrText>eq \o\ac(○,</w:instrText>
      </w:r>
      <w:r w:rsidRPr="000A4C72">
        <w:rPr>
          <w:rFonts w:ascii="ＭＳ 明朝" w:hAnsi="ＭＳ 明朝" w:hint="eastAsia"/>
          <w:position w:val="3"/>
          <w:sz w:val="19"/>
          <w:szCs w:val="24"/>
        </w:rPr>
        <w:instrText>印</w:instrText>
      </w:r>
      <w:r w:rsidRPr="000A4C72">
        <w:rPr>
          <w:rFonts w:ascii="ＭＳ 明朝" w:hAnsi="ＭＳ 明朝" w:hint="eastAsia"/>
          <w:sz w:val="28"/>
          <w:szCs w:val="24"/>
        </w:rPr>
        <w:instrText>)</w:instrText>
      </w:r>
      <w:r w:rsidRPr="000A4C72">
        <w:rPr>
          <w:rFonts w:ascii="ＭＳ 明朝" w:hAnsi="ＭＳ 明朝"/>
          <w:sz w:val="28"/>
          <w:szCs w:val="24"/>
        </w:rPr>
        <w:fldChar w:fldCharType="end"/>
      </w:r>
    </w:p>
    <w:p w:rsidR="000A4C72" w:rsidRPr="000A4C72" w:rsidRDefault="000A4C72" w:rsidP="000A4C72">
      <w:pPr>
        <w:rPr>
          <w:rFonts w:ascii="ＭＳ 明朝" w:hAnsi="ＭＳ 明朝"/>
          <w:sz w:val="26"/>
          <w:szCs w:val="26"/>
        </w:rPr>
      </w:pPr>
    </w:p>
    <w:p w:rsidR="000A4C72" w:rsidRPr="000A4C72" w:rsidRDefault="000A4C72" w:rsidP="000A4C72">
      <w:pPr>
        <w:rPr>
          <w:rFonts w:ascii="ＭＳ 明朝" w:hAnsi="ＭＳ 明朝"/>
          <w:sz w:val="26"/>
          <w:szCs w:val="26"/>
        </w:rPr>
      </w:pPr>
      <w:r w:rsidRPr="000A4C72">
        <w:rPr>
          <w:rFonts w:ascii="ＭＳ 明朝" w:hAnsi="ＭＳ 明朝" w:hint="eastAsia"/>
          <w:sz w:val="26"/>
          <w:szCs w:val="26"/>
        </w:rPr>
        <w:t xml:space="preserve">　　　　　　　　　　　　　　　　甲府市丸の内一丁目１８番１号</w:t>
      </w:r>
    </w:p>
    <w:p w:rsidR="000A4C72" w:rsidRPr="000A4C72" w:rsidRDefault="000A4C72" w:rsidP="000A4C72">
      <w:pPr>
        <w:rPr>
          <w:rFonts w:ascii="ＭＳ 明朝" w:hAnsi="ＭＳ 明朝"/>
          <w:sz w:val="26"/>
          <w:szCs w:val="26"/>
        </w:rPr>
      </w:pPr>
      <w:r w:rsidRPr="000A4C72">
        <w:rPr>
          <w:rFonts w:ascii="ＭＳ 明朝" w:hAnsi="ＭＳ 明朝" w:hint="eastAsia"/>
          <w:sz w:val="26"/>
          <w:szCs w:val="26"/>
        </w:rPr>
        <w:t xml:space="preserve">　　　　　　　　　　　　　　　　甲府市</w:t>
      </w:r>
    </w:p>
    <w:p w:rsidR="001A6834" w:rsidRPr="00CF20B8" w:rsidRDefault="000A4C72" w:rsidP="000A4C72">
      <w:r w:rsidRPr="000A4C72">
        <w:rPr>
          <w:rFonts w:ascii="ＭＳ 明朝" w:hAnsi="ＭＳ 明朝" w:hint="eastAsia"/>
          <w:sz w:val="26"/>
          <w:szCs w:val="26"/>
        </w:rPr>
        <w:t xml:space="preserve">　　　　　　　　　　　　　　　　甲府市長　　樋　口　雄　一</w:t>
      </w:r>
      <w:r w:rsidRPr="000A4C72">
        <w:rPr>
          <w:rFonts w:ascii="ＭＳ 明朝" w:hAnsi="ＭＳ 明朝" w:hint="eastAsia"/>
          <w:sz w:val="28"/>
          <w:szCs w:val="24"/>
        </w:rPr>
        <w:t xml:space="preserve">　 　</w:t>
      </w:r>
      <w:r w:rsidR="00CF20B8">
        <w:rPr>
          <w:rFonts w:hint="eastAsia"/>
          <w:sz w:val="24"/>
          <w:szCs w:val="24"/>
        </w:rPr>
        <w:t xml:space="preserve">　㊞</w:t>
      </w:r>
    </w:p>
    <w:sectPr w:rsidR="001A6834" w:rsidRPr="00CF20B8" w:rsidSect="00A07F46">
      <w:pgSz w:w="23808" w:h="16840" w:orient="landscape" w:code="8"/>
      <w:pgMar w:top="1134" w:right="1701" w:bottom="1134" w:left="1701" w:header="851" w:footer="992" w:gutter="0"/>
      <w:cols w:num="2" w:space="169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B8" w:rsidRDefault="00CF20B8" w:rsidP="00CF20B8">
      <w:r>
        <w:separator/>
      </w:r>
    </w:p>
  </w:endnote>
  <w:endnote w:type="continuationSeparator" w:id="0">
    <w:p w:rsidR="00CF20B8" w:rsidRDefault="00CF20B8" w:rsidP="00CF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B8" w:rsidRDefault="00CF20B8" w:rsidP="00CF20B8">
      <w:r>
        <w:separator/>
      </w:r>
    </w:p>
  </w:footnote>
  <w:footnote w:type="continuationSeparator" w:id="0">
    <w:p w:rsidR="00CF20B8" w:rsidRDefault="00CF20B8" w:rsidP="00CF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F0440"/>
    <w:multiLevelType w:val="hybridMultilevel"/>
    <w:tmpl w:val="08142F76"/>
    <w:lvl w:ilvl="0" w:tplc="64E87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61B6B"/>
    <w:multiLevelType w:val="hybridMultilevel"/>
    <w:tmpl w:val="76CCF88C"/>
    <w:lvl w:ilvl="0" w:tplc="A09288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A9"/>
    <w:rsid w:val="00092CAE"/>
    <w:rsid w:val="000A4C72"/>
    <w:rsid w:val="000E5B85"/>
    <w:rsid w:val="001A6834"/>
    <w:rsid w:val="002E34AC"/>
    <w:rsid w:val="002F20A8"/>
    <w:rsid w:val="003140CC"/>
    <w:rsid w:val="004F6510"/>
    <w:rsid w:val="00505B3E"/>
    <w:rsid w:val="005D093B"/>
    <w:rsid w:val="005E1B16"/>
    <w:rsid w:val="0060273A"/>
    <w:rsid w:val="008D1535"/>
    <w:rsid w:val="00911A6F"/>
    <w:rsid w:val="00940B12"/>
    <w:rsid w:val="009A0FA9"/>
    <w:rsid w:val="009E1AD5"/>
    <w:rsid w:val="00A07F46"/>
    <w:rsid w:val="00AA4708"/>
    <w:rsid w:val="00B01172"/>
    <w:rsid w:val="00B55446"/>
    <w:rsid w:val="00B82300"/>
    <w:rsid w:val="00BC0E83"/>
    <w:rsid w:val="00BE5BD2"/>
    <w:rsid w:val="00C36725"/>
    <w:rsid w:val="00C400CE"/>
    <w:rsid w:val="00C9380E"/>
    <w:rsid w:val="00CF20B8"/>
    <w:rsid w:val="00DD1DC5"/>
    <w:rsid w:val="00DE23EC"/>
    <w:rsid w:val="00E73605"/>
    <w:rsid w:val="00ED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0EA289D-A014-4CDC-86BB-509A5FF7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A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1AD5"/>
    <w:rPr>
      <w:rFonts w:asciiTheme="majorHAnsi" w:eastAsiaTheme="majorEastAsia" w:hAnsiTheme="majorHAnsi" w:cstheme="majorBidi"/>
      <w:sz w:val="18"/>
      <w:szCs w:val="18"/>
    </w:rPr>
  </w:style>
  <w:style w:type="paragraph" w:styleId="a5">
    <w:name w:val="List Paragraph"/>
    <w:basedOn w:val="a"/>
    <w:uiPriority w:val="34"/>
    <w:qFormat/>
    <w:rsid w:val="000E5B85"/>
    <w:pPr>
      <w:ind w:leftChars="400" w:left="840"/>
    </w:pPr>
  </w:style>
  <w:style w:type="paragraph" w:styleId="a6">
    <w:name w:val="header"/>
    <w:basedOn w:val="a"/>
    <w:link w:val="a7"/>
    <w:uiPriority w:val="99"/>
    <w:unhideWhenUsed/>
    <w:rsid w:val="00CF20B8"/>
    <w:pPr>
      <w:tabs>
        <w:tab w:val="center" w:pos="4252"/>
        <w:tab w:val="right" w:pos="8504"/>
      </w:tabs>
      <w:snapToGrid w:val="0"/>
    </w:pPr>
  </w:style>
  <w:style w:type="character" w:customStyle="1" w:styleId="a7">
    <w:name w:val="ヘッダー (文字)"/>
    <w:basedOn w:val="a0"/>
    <w:link w:val="a6"/>
    <w:uiPriority w:val="99"/>
    <w:rsid w:val="00CF20B8"/>
  </w:style>
  <w:style w:type="paragraph" w:styleId="a8">
    <w:name w:val="footer"/>
    <w:basedOn w:val="a"/>
    <w:link w:val="a9"/>
    <w:uiPriority w:val="99"/>
    <w:unhideWhenUsed/>
    <w:rsid w:val="00CF20B8"/>
    <w:pPr>
      <w:tabs>
        <w:tab w:val="center" w:pos="4252"/>
        <w:tab w:val="right" w:pos="8504"/>
      </w:tabs>
      <w:snapToGrid w:val="0"/>
    </w:pPr>
  </w:style>
  <w:style w:type="character" w:customStyle="1" w:styleId="a9">
    <w:name w:val="フッター (文字)"/>
    <w:basedOn w:val="a0"/>
    <w:link w:val="a8"/>
    <w:uiPriority w:val="99"/>
    <w:rsid w:val="00CF20B8"/>
  </w:style>
  <w:style w:type="paragraph" w:styleId="aa">
    <w:name w:val="Date"/>
    <w:basedOn w:val="a"/>
    <w:next w:val="a"/>
    <w:link w:val="ab"/>
    <w:uiPriority w:val="99"/>
    <w:semiHidden/>
    <w:unhideWhenUsed/>
    <w:rsid w:val="00CF20B8"/>
  </w:style>
  <w:style w:type="character" w:customStyle="1" w:styleId="ab">
    <w:name w:val="日付 (文字)"/>
    <w:basedOn w:val="a0"/>
    <w:link w:val="aa"/>
    <w:uiPriority w:val="99"/>
    <w:semiHidden/>
    <w:rsid w:val="00CF20B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TJ603</dc:creator>
  <cp:keywords/>
  <dc:description/>
  <cp:lastModifiedBy>TJ603</cp:lastModifiedBy>
  <cp:revision>8</cp:revision>
  <cp:lastPrinted>2023-12-05T01:40:00Z</cp:lastPrinted>
  <dcterms:created xsi:type="dcterms:W3CDTF">2023-11-30T06:55:00Z</dcterms:created>
  <dcterms:modified xsi:type="dcterms:W3CDTF">2024-07-19T07:06:00Z</dcterms:modified>
</cp:coreProperties>
</file>