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1"/>
        </w:rPr>
      </w:pPr>
      <w:r>
        <w:rPr>
          <w:b/>
          <w:sz w:val="24"/>
          <w:szCs w:val="21"/>
        </w:rPr>
        <w:t>甲府市高齢者見守りネットワーク事業</w:t>
      </w:r>
      <w:bookmarkStart w:id="0" w:name="OLE_LINK1"/>
      <w:r>
        <w:rPr>
          <w:b/>
          <w:sz w:val="24"/>
          <w:szCs w:val="21"/>
        </w:rPr>
        <w:t>協力事業者募集要</w:t>
      </w:r>
      <w:bookmarkEnd w:id="0"/>
      <w:r>
        <w:rPr>
          <w:b/>
          <w:sz w:val="24"/>
          <w:szCs w:val="21"/>
        </w:rPr>
        <w:t>領</w:t>
      </w:r>
      <w:bookmarkStart w:id="1" w:name="_GoBack"/>
      <w:bookmarkEnd w:id="1"/>
    </w:p>
    <w:p>
      <w:pPr>
        <w:pStyle w:val="Normal"/>
        <w:jc w:val="right"/>
        <w:rPr>
          <w:szCs w:val="21"/>
        </w:rPr>
      </w:pPr>
      <w:r>
        <w:rPr>
          <w:szCs w:val="21"/>
        </w:rPr>
        <w:t>甲府市福祉部福祉支援室長寿介護課</w:t>
      </w:r>
    </w:p>
    <w:p>
      <w:pPr>
        <w:pStyle w:val="Normal"/>
        <w:rPr>
          <w:szCs w:val="21"/>
        </w:rPr>
      </w:pPr>
      <w:r>
        <w:rPr>
          <w:szCs w:val="21"/>
        </w:rPr>
        <w:t>１　趣旨</w:t>
      </w:r>
    </w:p>
    <w:p>
      <w:pPr>
        <w:pStyle w:val="Normal"/>
        <w:ind w:left="210" w:hanging="210"/>
        <w:rPr>
          <w:szCs w:val="21"/>
        </w:rPr>
      </w:pPr>
      <w:r>
        <w:rPr>
          <w:szCs w:val="21"/>
        </w:rPr>
        <w:t>　　市民、市、協力団体（市内で地域福祉活動等を行う地区組織及び団体並びに介護サービス事業者、居宅介護支援事業者、医療機関等をいう。）及び協力事業者（市と高齢者見守りネットワーク事業に関する協定を締結した事業者等をいう。）が連携して地域社会全体で高齢者を見守る体制を構築し、異変のある高齢者や何らかの支援を必要としている高齢者を早期に発見し必要な支援を行うため、高齢者見守りネットワーク事業（以下「事業」という。）を実施します。</w:t>
      </w:r>
    </w:p>
    <w:p>
      <w:pPr>
        <w:pStyle w:val="Normal"/>
        <w:ind w:left="210" w:hanging="210"/>
        <w:rPr>
          <w:szCs w:val="21"/>
        </w:rPr>
      </w:pPr>
      <w:r>
        <w:rPr>
          <w:szCs w:val="21"/>
        </w:rPr>
      </w:r>
    </w:p>
    <w:p>
      <w:pPr>
        <w:pStyle w:val="Normal"/>
        <w:ind w:left="210" w:hanging="210"/>
        <w:rPr>
          <w:szCs w:val="21"/>
        </w:rPr>
      </w:pPr>
      <w:r>
        <w:rPr>
          <w:szCs w:val="21"/>
        </w:rPr>
        <w:t>２　協力事業者の役割</w:t>
      </w:r>
    </w:p>
    <w:p>
      <w:pPr>
        <w:pStyle w:val="Normal"/>
        <w:ind w:left="210" w:hanging="210"/>
        <w:rPr>
          <w:szCs w:val="21"/>
        </w:rPr>
      </w:pPr>
      <w:r>
        <w:rPr>
          <w:szCs w:val="21"/>
        </w:rPr>
        <w:t>　　協力事業者は、通常業務の範囲内において次に掲げる活動を行っていただきます。</w:t>
      </w:r>
    </w:p>
    <w:p>
      <w:pPr>
        <w:pStyle w:val="Normal"/>
        <w:ind w:left="1050" w:hanging="630"/>
        <w:rPr>
          <w:szCs w:val="21"/>
        </w:rPr>
      </w:pPr>
      <w:r>
        <w:rPr>
          <w:szCs w:val="21"/>
        </w:rPr>
        <w:t>（１）　異変のある高齢者や何らかの支援を必要としている高齢者を発見したときは、市へ情報提供を行っていただきます。ただし、緊急時は警察署、消防署等へ通報していただきます。</w:t>
      </w:r>
    </w:p>
    <w:p>
      <w:pPr>
        <w:pStyle w:val="Normal"/>
        <w:ind w:left="1050" w:hanging="630"/>
        <w:rPr>
          <w:szCs w:val="21"/>
        </w:rPr>
      </w:pPr>
      <w:r>
        <w:rPr>
          <w:szCs w:val="21"/>
        </w:rPr>
        <w:t>（２）　甲府市防災行政用無線及び甲府市防災防犯メールマガジンにより放送又は配信された行方不明者の発見に協力し、発見したと思われるときは警察署へ通報していただきます。</w:t>
      </w:r>
    </w:p>
    <w:p>
      <w:pPr>
        <w:pStyle w:val="Normal"/>
        <w:ind w:firstLine="420"/>
        <w:rPr>
          <w:szCs w:val="21"/>
        </w:rPr>
      </w:pPr>
      <w:r>
        <w:rPr>
          <w:szCs w:val="21"/>
        </w:rPr>
        <w:t>（３）　その他当該協力事業者からの申出により協定書に追記された活動を行っていただきます。</w:t>
      </w:r>
    </w:p>
    <w:p>
      <w:pPr>
        <w:pStyle w:val="Normal"/>
        <w:rPr>
          <w:szCs w:val="21"/>
        </w:rPr>
      </w:pPr>
      <w:r>
        <w:rPr>
          <w:szCs w:val="21"/>
        </w:rPr>
      </w:r>
    </w:p>
    <w:p>
      <w:pPr>
        <w:pStyle w:val="Normal"/>
        <w:rPr>
          <w:szCs w:val="21"/>
        </w:rPr>
      </w:pPr>
      <w:r>
        <w:rPr>
          <w:szCs w:val="21"/>
        </w:rPr>
        <w:t>３　免責</w:t>
      </w:r>
    </w:p>
    <w:p>
      <w:pPr>
        <w:pStyle w:val="Normal"/>
        <w:rPr>
          <w:szCs w:val="21"/>
        </w:rPr>
      </w:pPr>
      <w:r>
        <w:rPr>
          <w:szCs w:val="21"/>
        </w:rPr>
        <w:t>　　協力事業者は、連絡の有無により対象者に不利益が生じた場合、責任を負うことはありません。</w:t>
      </w:r>
    </w:p>
    <w:p>
      <w:pPr>
        <w:pStyle w:val="Normal"/>
        <w:rPr>
          <w:szCs w:val="21"/>
        </w:rPr>
      </w:pPr>
      <w:r>
        <w:rPr>
          <w:szCs w:val="21"/>
        </w:rPr>
      </w:r>
    </w:p>
    <w:p>
      <w:pPr>
        <w:pStyle w:val="Normal"/>
        <w:rPr>
          <w:szCs w:val="21"/>
        </w:rPr>
      </w:pPr>
      <w:r>
        <w:rPr>
          <w:szCs w:val="21"/>
        </w:rPr>
        <w:t>４　個人情報の保護</w:t>
      </w:r>
    </w:p>
    <w:p>
      <w:pPr>
        <w:pStyle w:val="Normal"/>
        <w:ind w:left="210" w:hanging="210"/>
        <w:rPr>
          <w:szCs w:val="21"/>
        </w:rPr>
      </w:pPr>
      <w:r>
        <w:rPr>
          <w:szCs w:val="21"/>
        </w:rPr>
        <w:t>　　協力事業者は、活動の実施にあたり知り得た個人情報を、活動の実施中又は終了後においても適切に管理し、第三者への提供又は活動以外の目的に使用してはいけません。</w:t>
      </w:r>
    </w:p>
    <w:p>
      <w:pPr>
        <w:pStyle w:val="Normal"/>
        <w:ind w:left="210" w:hanging="210"/>
        <w:rPr>
          <w:szCs w:val="21"/>
        </w:rPr>
      </w:pPr>
      <w:r>
        <w:rPr>
          <w:szCs w:val="21"/>
        </w:rPr>
      </w:r>
    </w:p>
    <w:p>
      <w:pPr>
        <w:pStyle w:val="Normal"/>
        <w:ind w:left="210" w:hanging="210"/>
        <w:rPr>
          <w:szCs w:val="21"/>
        </w:rPr>
      </w:pPr>
      <w:r>
        <w:rPr>
          <w:szCs w:val="21"/>
        </w:rPr>
        <w:t>５　禁止事項</w:t>
      </w:r>
    </w:p>
    <w:p>
      <w:pPr>
        <w:pStyle w:val="Normal"/>
        <w:ind w:left="210" w:hanging="210"/>
        <w:rPr>
          <w:szCs w:val="21"/>
        </w:rPr>
      </w:pPr>
      <w:r>
        <w:rPr>
          <w:szCs w:val="21"/>
        </w:rPr>
        <w:t>　　協力事業者は、この取組活動を販売促進等への目的に使用してはいけません。また、この活動を通じて、宗教行為、政治活動、その他公序良俗に反する活動を行ってはいけません。</w:t>
      </w:r>
    </w:p>
    <w:p>
      <w:pPr>
        <w:pStyle w:val="Normal"/>
        <w:ind w:left="210" w:hanging="210"/>
        <w:rPr>
          <w:szCs w:val="21"/>
        </w:rPr>
      </w:pPr>
      <w:r>
        <w:rPr>
          <w:szCs w:val="21"/>
        </w:rPr>
      </w:r>
    </w:p>
    <w:p>
      <w:pPr>
        <w:pStyle w:val="Normal"/>
        <w:ind w:left="210" w:hanging="210"/>
        <w:rPr>
          <w:szCs w:val="21"/>
        </w:rPr>
      </w:pPr>
      <w:r>
        <w:rPr>
          <w:szCs w:val="21"/>
        </w:rPr>
        <w:t>６　協定の解除</w:t>
      </w:r>
    </w:p>
    <w:p>
      <w:pPr>
        <w:pStyle w:val="Normal"/>
        <w:ind w:left="210" w:hanging="210"/>
        <w:rPr>
          <w:color w:val="000000" w:themeColor="text1"/>
          <w:szCs w:val="21"/>
        </w:rPr>
      </w:pPr>
      <w:r>
        <w:rPr>
          <w:szCs w:val="21"/>
        </w:rPr>
        <w:t>　　前２項に反する行為が判明したとき、事業者の倒産があったとき及び甲府市暴力団排除条例に違反</w:t>
      </w:r>
      <w:r>
        <w:rPr>
          <w:color w:val="000000" w:themeColor="text1"/>
          <w:szCs w:val="21"/>
        </w:rPr>
        <w:t>する行為が判明したときなど協力事業者として不適当と判断した場合、市は当該事業者との協定を解除します。</w:t>
      </w:r>
    </w:p>
    <w:p>
      <w:pPr>
        <w:pStyle w:val="Normal"/>
        <w:rPr>
          <w:color w:val="000000" w:themeColor="text1"/>
          <w:szCs w:val="21"/>
        </w:rPr>
      </w:pPr>
      <w:r>
        <w:rPr>
          <w:color w:val="000000" w:themeColor="text1"/>
          <w:szCs w:val="21"/>
        </w:rPr>
      </w:r>
    </w:p>
    <w:p>
      <w:pPr>
        <w:pStyle w:val="Normal"/>
        <w:rPr>
          <w:color w:val="000000" w:themeColor="text1"/>
          <w:szCs w:val="21"/>
        </w:rPr>
      </w:pPr>
      <w:r>
        <w:rPr>
          <w:color w:val="000000" w:themeColor="text1"/>
          <w:szCs w:val="21"/>
        </w:rPr>
        <w:t>７　募集期間等</w:t>
      </w:r>
    </w:p>
    <w:p>
      <w:pPr>
        <w:pStyle w:val="Normal"/>
        <w:ind w:left="141" w:hanging="141"/>
        <w:rPr>
          <w:color w:val="000000" w:themeColor="text1"/>
          <w:szCs w:val="21"/>
        </w:rPr>
      </w:pPr>
      <w:r>
        <w:rPr>
          <w:color w:val="000000" w:themeColor="text1"/>
          <w:szCs w:val="21"/>
        </w:rPr>
        <w:t>　　</w:t>
      </w:r>
      <w:bookmarkStart w:id="2" w:name="OLE_LINK2"/>
      <w:r>
        <w:rPr>
          <w:color w:val="000000" w:themeColor="text1"/>
          <w:szCs w:val="21"/>
        </w:rPr>
        <w:t>募集期間は年</w:t>
      </w:r>
      <w:r>
        <w:rPr>
          <w:color w:val="000000" w:themeColor="text1"/>
          <w:szCs w:val="21"/>
        </w:rPr>
        <w:t>1</w:t>
      </w:r>
      <w:r>
        <w:rPr>
          <w:color w:val="000000" w:themeColor="text1"/>
          <w:szCs w:val="21"/>
        </w:rPr>
        <w:t>回、概ね</w:t>
      </w:r>
      <w:r>
        <w:rPr>
          <w:color w:val="000000" w:themeColor="text1"/>
          <w:szCs w:val="21"/>
        </w:rPr>
        <w:t>3</w:t>
      </w:r>
      <w:r>
        <w:rPr>
          <w:color w:val="000000" w:themeColor="text1"/>
          <w:szCs w:val="21"/>
        </w:rPr>
        <w:t>カ月間とし、甲府市ホームページ等の広報により適切に周知するものとする。</w:t>
      </w:r>
      <w:bookmarkEnd w:id="2"/>
    </w:p>
    <w:p>
      <w:pPr>
        <w:pStyle w:val="Normal"/>
        <w:rPr>
          <w:color w:val="000000" w:themeColor="text1"/>
          <w:szCs w:val="21"/>
        </w:rPr>
      </w:pPr>
      <w:r>
        <w:rPr>
          <w:color w:val="000000" w:themeColor="text1"/>
          <w:szCs w:val="21"/>
        </w:rPr>
      </w:r>
    </w:p>
    <w:p>
      <w:pPr>
        <w:pStyle w:val="Normal"/>
        <w:rPr>
          <w:color w:val="000000" w:themeColor="text1"/>
          <w:szCs w:val="21"/>
        </w:rPr>
      </w:pPr>
      <w:r>
        <w:rPr>
          <w:color w:val="000000" w:themeColor="text1"/>
          <w:szCs w:val="21"/>
        </w:rPr>
        <w:t>８　募集要件</w:t>
      </w:r>
    </w:p>
    <w:p>
      <w:pPr>
        <w:pStyle w:val="Normal"/>
        <w:ind w:firstLine="420"/>
        <w:rPr>
          <w:color w:val="000000" w:themeColor="text1"/>
          <w:szCs w:val="21"/>
        </w:rPr>
      </w:pPr>
      <w:r>
        <w:rPr>
          <w:color w:val="000000" w:themeColor="text1"/>
          <w:szCs w:val="21"/>
        </w:rPr>
        <w:t>（１）　甲府市内で業務を行っている事業者等であることが必要となります。</w:t>
      </w:r>
    </w:p>
    <w:p>
      <w:pPr>
        <w:pStyle w:val="Normal"/>
        <w:ind w:left="1050" w:hanging="630"/>
        <w:rPr>
          <w:szCs w:val="21"/>
        </w:rPr>
      </w:pPr>
      <w:r>
        <w:rPr>
          <w:color w:val="000000" w:themeColor="text1"/>
          <w:szCs w:val="21"/>
        </w:rPr>
        <w:t>（２）　事業の趣旨</w:t>
      </w:r>
      <w:r>
        <w:rPr>
          <w:szCs w:val="21"/>
        </w:rPr>
        <w:t>に賛同し、甲府市と協定を締結し、協力事業者の役割に掲げた見守り活動にご協力をいただけることが必要となります。</w:t>
      </w:r>
    </w:p>
    <w:p>
      <w:pPr>
        <w:pStyle w:val="Normal"/>
        <w:rPr>
          <w:szCs w:val="21"/>
        </w:rPr>
      </w:pPr>
      <w:r>
        <w:rPr>
          <w:szCs w:val="21"/>
        </w:rPr>
      </w:r>
    </w:p>
    <w:p>
      <w:pPr>
        <w:pStyle w:val="Normal"/>
        <w:rPr>
          <w:szCs w:val="21"/>
        </w:rPr>
      </w:pPr>
      <w:r>
        <w:rPr>
          <w:szCs w:val="21"/>
        </w:rPr>
        <w:t>９　活動の期間</w:t>
      </w:r>
    </w:p>
    <w:p>
      <w:pPr>
        <w:pStyle w:val="Normal"/>
        <w:ind w:left="210" w:hanging="210"/>
        <w:rPr>
          <w:szCs w:val="21"/>
        </w:rPr>
      </w:pPr>
      <w:r>
        <w:rPr>
          <w:szCs w:val="21"/>
        </w:rPr>
        <w:t>　　協定の締結日から甲府市高齢者見守りネットワーク事業辞退届（第４号様式）により登録の解除を申し出るまでの期間となります。</w:t>
      </w:r>
    </w:p>
    <w:p>
      <w:pPr>
        <w:pStyle w:val="Normal"/>
        <w:rPr>
          <w:szCs w:val="21"/>
        </w:rPr>
      </w:pPr>
      <w:r>
        <w:rPr>
          <w:szCs w:val="21"/>
        </w:rPr>
      </w:r>
    </w:p>
    <w:p>
      <w:pPr>
        <w:pStyle w:val="Normal"/>
        <w:rPr>
          <w:szCs w:val="21"/>
        </w:rPr>
      </w:pPr>
      <w:r>
        <w:rPr>
          <w:szCs w:val="21"/>
        </w:rPr>
        <w:t>１０　協定の締結までの手続き</w:t>
      </w:r>
    </w:p>
    <w:p>
      <w:pPr>
        <w:pStyle w:val="Normal"/>
        <w:ind w:left="840" w:hanging="840"/>
        <w:rPr>
          <w:szCs w:val="21"/>
        </w:rPr>
      </w:pPr>
      <w:r>
        <w:rPr>
          <w:szCs w:val="21"/>
        </w:rPr>
        <w:t>　　　①　甲府市高齢者見守りネットワーク事業協力事業者登録申込書（第１号様式）に必要事項を記入の上、甲府市役所福祉保健部福祉保健総室総務課高齢者支援係にお持ちいただくか郵送してください。</w:t>
      </w:r>
    </w:p>
    <w:p>
      <w:pPr>
        <w:pStyle w:val="Normal"/>
        <w:ind w:left="840" w:hanging="840"/>
        <w:rPr>
          <w:szCs w:val="21"/>
        </w:rPr>
      </w:pPr>
      <w:r>
        <w:rPr>
          <w:szCs w:val="21"/>
        </w:rPr>
        <w:t>　　　　　</w:t>
      </w:r>
    </w:p>
    <w:p>
      <w:pPr>
        <w:pStyle w:val="Normal"/>
        <w:ind w:left="840" w:hanging="840"/>
        <w:rPr>
          <w:szCs w:val="21"/>
        </w:rPr>
      </w:pPr>
      <w:r>
        <w:rPr>
          <w:szCs w:val="21"/>
        </w:rPr>
        <w:t>　　　②　登録申込書の確認作業（必要に応じて、申込書の内容について、市から確認させていただくことがあります。）</w:t>
      </w:r>
    </w:p>
    <w:p>
      <w:pPr>
        <w:pStyle w:val="Normal"/>
        <w:ind w:left="630" w:hanging="630"/>
        <w:rPr>
          <w:szCs w:val="21"/>
        </w:rPr>
      </w:pPr>
      <w:r>
        <w:rPr>
          <w:szCs w:val="21"/>
        </w:rPr>
      </w:r>
    </w:p>
    <w:p>
      <w:pPr>
        <w:pStyle w:val="Normal"/>
        <w:ind w:firstLine="630"/>
        <w:rPr>
          <w:szCs w:val="21"/>
        </w:rPr>
      </w:pPr>
      <w:r>
        <w:rPr>
          <w:szCs w:val="21"/>
        </w:rPr>
        <w:t>③</w:t>
      </w:r>
      <w:r>
        <w:rPr>
          <w:szCs w:val="21"/>
        </w:rPr>
        <w:t>　甲府市高齢者見守りネットワーク事業協力事業者登録決定（却下）通知書をお送りします。</w:t>
      </w:r>
    </w:p>
    <w:p>
      <w:pPr>
        <w:pStyle w:val="Normal"/>
        <w:ind w:firstLine="630"/>
        <w:rPr>
          <w:szCs w:val="21"/>
        </w:rPr>
      </w:pPr>
      <w:r>
        <w:rPr>
          <w:szCs w:val="21"/>
        </w:rPr>
        <w:t>　　（申込書提出から、おおよそ１～２週間かかります）</w:t>
      </w:r>
    </w:p>
    <w:p>
      <w:pPr>
        <w:pStyle w:val="Normal"/>
        <w:ind w:firstLine="840"/>
        <w:rPr>
          <w:szCs w:val="21"/>
        </w:rPr>
      </w:pPr>
      <w:r>
        <w:rPr>
          <w:szCs w:val="21"/>
        </w:rPr>
      </w:r>
    </w:p>
    <w:p>
      <w:pPr>
        <w:pStyle w:val="Normal"/>
        <w:rPr>
          <w:szCs w:val="21"/>
        </w:rPr>
      </w:pPr>
      <w:r>
        <w:rPr>
          <w:szCs w:val="21"/>
        </w:rPr>
        <w:t>　　　④　登録が決定された事業者へ協定調印式のご案内をお送りします。</w:t>
      </w:r>
    </w:p>
    <w:p>
      <w:pPr>
        <w:pStyle w:val="Normal"/>
        <w:rPr>
          <w:szCs w:val="21"/>
        </w:rPr>
      </w:pPr>
      <w:r>
        <w:rPr>
          <w:szCs w:val="21"/>
        </w:rPr>
        <w:t>　　　　　（協定締結式のおおよそ１ヶ月前までに発送いたします）</w:t>
      </w:r>
    </w:p>
    <w:p>
      <w:pPr>
        <w:pStyle w:val="Normal"/>
        <w:rPr>
          <w:szCs w:val="21"/>
        </w:rPr>
      </w:pPr>
      <w:r>
        <w:rPr>
          <w:szCs w:val="21"/>
        </w:rPr>
      </w:r>
    </w:p>
    <w:p>
      <w:pPr>
        <w:pStyle w:val="Normal"/>
        <w:ind w:left="630" w:hanging="630"/>
        <w:rPr>
          <w:szCs w:val="21"/>
        </w:rPr>
      </w:pPr>
      <w:r>
        <w:rPr>
          <w:szCs w:val="21"/>
        </w:rPr>
        <w:t>　　　⑤　協定調印式は、複数の事業者と協定を締結するときは、合同で行います。</w:t>
      </w:r>
    </w:p>
    <w:p>
      <w:pPr>
        <w:pStyle w:val="Normal"/>
        <w:ind w:left="630" w:hanging="630"/>
        <w:rPr>
          <w:szCs w:val="21"/>
        </w:rPr>
      </w:pPr>
      <w:r>
        <w:rPr>
          <w:szCs w:val="21"/>
        </w:rPr>
      </w:r>
    </w:p>
    <w:p>
      <w:pPr>
        <w:pStyle w:val="Normal"/>
        <w:ind w:left="630" w:hanging="630"/>
        <w:rPr>
          <w:szCs w:val="21"/>
        </w:rPr>
      </w:pPr>
      <w:r>
        <w:rPr>
          <w:szCs w:val="21"/>
        </w:rPr>
        <w:t>　　　なお、協定調印式は協定の締結に向けた準備の関係上、協力事業者登録決定からおおむね３ヶ月以内を予定しております。</w:t>
      </w:r>
    </w:p>
    <w:p>
      <w:pPr>
        <w:pStyle w:val="Normal"/>
        <w:rPr>
          <w:szCs w:val="21"/>
        </w:rPr>
      </w:pPr>
      <w:r>
        <w:rPr>
          <w:szCs w:val="21"/>
        </w:rPr>
      </w:r>
    </w:p>
    <w:p>
      <w:pPr>
        <w:pStyle w:val="Normal"/>
        <w:rPr>
          <w:szCs w:val="21"/>
        </w:rPr>
      </w:pPr>
      <w:r>
        <w:rPr>
          <w:szCs w:val="21"/>
        </w:rPr>
        <w:t>１１　実施要綱等の配布</w:t>
      </w:r>
    </w:p>
    <w:p>
      <w:pPr>
        <w:pStyle w:val="Normal"/>
        <w:ind w:left="426" w:hanging="630"/>
        <w:rPr>
          <w:szCs w:val="21"/>
        </w:rPr>
      </w:pPr>
      <w:r>
        <w:rPr>
          <w:szCs w:val="21"/>
        </w:rPr>
        <w:t>　　　　甲府市ホームページ上でダウンロードできるほか、高齢者支援係窓口にて配布しています。</w:t>
      </w:r>
    </w:p>
    <w:p>
      <w:pPr>
        <w:pStyle w:val="Normal"/>
        <w:ind w:left="630" w:hanging="630"/>
        <w:rPr>
          <w:szCs w:val="21"/>
        </w:rPr>
      </w:pPr>
      <w:r>
        <w:rPr>
          <w:szCs w:val="21"/>
        </w:rPr>
      </w:r>
    </w:p>
    <w:p>
      <w:pPr>
        <w:pStyle w:val="Normal"/>
        <w:rPr>
          <w:szCs w:val="21"/>
        </w:rPr>
      </w:pPr>
      <w:r>
        <w:rPr>
          <w:szCs w:val="21"/>
        </w:rPr>
        <w:t>１２　問合せ・申込み場所</w:t>
      </w:r>
    </w:p>
    <w:p>
      <w:pPr>
        <w:pStyle w:val="Normal"/>
        <w:ind w:left="210" w:hanging="210"/>
        <w:rPr>
          <w:szCs w:val="21"/>
        </w:rPr>
      </w:pPr>
      <w:r>
        <w:rPr>
          <w:szCs w:val="21"/>
        </w:rPr>
        <w:t>　　　甲府市役所　福祉部　福祉支援室　長寿介護課　高齢者支援係</w:t>
      </w:r>
    </w:p>
    <w:p>
      <w:pPr>
        <w:pStyle w:val="Normal"/>
        <w:rPr>
          <w:szCs w:val="21"/>
        </w:rPr>
      </w:pPr>
      <w:r>
        <w:rPr>
          <w:szCs w:val="21"/>
        </w:rPr>
        <w:t>　　　住所　甲府市丸の内１丁目１８番１号　本庁舎　２階④窓口</w:t>
      </w:r>
    </w:p>
    <w:p>
      <w:pPr>
        <w:pStyle w:val="Normal"/>
        <w:rPr>
          <w:szCs w:val="21"/>
        </w:rPr>
      </w:pPr>
      <w:r>
        <w:rPr>
          <w:szCs w:val="21"/>
        </w:rPr>
        <w:t>　　　電話　０５５－２３７－５６１３（直通）</w:t>
      </w:r>
    </w:p>
    <w:p>
      <w:pPr>
        <w:pStyle w:val="Normal"/>
        <w:ind w:firstLine="630"/>
        <w:rPr/>
      </w:pPr>
      <w:r>
        <w:rPr>
          <w:szCs w:val="21"/>
        </w:rPr>
        <w:t>FAX</w:t>
      </w:r>
      <w:r>
        <w:rPr>
          <w:szCs w:val="21"/>
        </w:rPr>
        <w:t>　０５５－２３６－０１１８</w:t>
      </w:r>
    </w:p>
    <w:sectPr>
      <w:type w:val="nextPage"/>
      <w:pgSz w:w="11906" w:h="16838"/>
      <w:pgMar w:left="1134" w:right="1134" w:header="0" w:top="1134" w:footer="0" w:bottom="1276" w:gutter="0"/>
      <w:pgNumType w:fmt="decimal"/>
      <w:formProt w:val="false"/>
      <w:textDirection w:val="lrTb"/>
      <w:docGrid w:type="lines" w:linePitch="31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63c7"/>
    <w:pPr>
      <w:widowControl w:val="false"/>
      <w:bidi w:val="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qFormat/>
    <w:rsid w:val="00752e6c"/>
    <w:rPr>
      <w:kern w:val="2"/>
      <w:sz w:val="21"/>
      <w:szCs w:val="22"/>
    </w:rPr>
  </w:style>
  <w:style w:type="character" w:styleId="Style15" w:customStyle="1">
    <w:name w:val="フッター (文字)"/>
    <w:link w:val="a5"/>
    <w:uiPriority w:val="99"/>
    <w:qFormat/>
    <w:rsid w:val="00752e6c"/>
    <w:rPr>
      <w:kern w:val="2"/>
      <w:sz w:val="21"/>
      <w:szCs w:val="22"/>
    </w:rPr>
  </w:style>
  <w:style w:type="character" w:styleId="Style16" w:customStyle="1">
    <w:name w:val="吹き出し (文字)"/>
    <w:link w:val="a8"/>
    <w:uiPriority w:val="99"/>
    <w:semiHidden/>
    <w:qFormat/>
    <w:rsid w:val="00b24c85"/>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752e6c"/>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752e6c"/>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b24c85"/>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0b74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LibreOffice/6.2.8.2$Linux_X86_64 LibreOffice_project/20$Build-2</Application>
  <Pages>3</Pages>
  <Words>1550</Words>
  <Characters>1552</Characters>
  <CharactersWithSpaces>1639</CharactersWithSpaces>
  <Paragraphs>41</Paragraphs>
  <Company>甲府市役所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2023-04-28T00:50:00Z</dcterms:created>
  <dc:creator>Administrator</dc:creator>
  <dc:description/>
  <dc:language>ja-JP</dc:language>
  <cp:lastModifiedBy>TJ281</cp:lastModifiedBy>
  <cp:lastPrinted>2024-10-28T06:50:00Z</cp:lastPrinted>
  <dcterms:modified xsi:type="dcterms:W3CDTF">2024-12-27T06:45:00Z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甲府市役所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